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F0E6" w14:textId="77777777" w:rsidR="008A0983" w:rsidRPr="00796E77" w:rsidRDefault="008A0983" w:rsidP="008A0983">
      <w:pPr>
        <w:pStyle w:val="Title"/>
        <w:jc w:val="right"/>
        <w:rPr>
          <w:b/>
        </w:rPr>
      </w:pPr>
      <w:r>
        <w:rPr>
          <w:b/>
        </w:rPr>
        <w:t xml:space="preserve">  </w:t>
      </w:r>
      <w:r w:rsidRPr="00796E77">
        <w:rPr>
          <w:b/>
        </w:rPr>
        <w:t>Project</w:t>
      </w:r>
    </w:p>
    <w:p w14:paraId="296D5BA2" w14:textId="77777777" w:rsidR="008A0983" w:rsidRPr="00CD4125" w:rsidRDefault="008A0983" w:rsidP="008A0983">
      <w:pPr>
        <w:pStyle w:val="Title"/>
        <w:jc w:val="right"/>
        <w:rPr>
          <w:color w:val="auto"/>
        </w:rPr>
      </w:pPr>
      <w:r w:rsidRPr="00CD4125">
        <w:rPr>
          <w:color w:val="auto"/>
        </w:rPr>
        <w:t>Specification for the supply and installation</w:t>
      </w:r>
    </w:p>
    <w:p w14:paraId="6361128B" w14:textId="7FB19654" w:rsidR="008A0983" w:rsidRPr="00E64661" w:rsidRDefault="008A0983" w:rsidP="008A0983">
      <w:pPr>
        <w:pStyle w:val="Title"/>
        <w:jc w:val="right"/>
        <w:rPr>
          <w:color w:val="auto"/>
        </w:rPr>
      </w:pPr>
      <w:r w:rsidRPr="00CD4125">
        <w:rPr>
          <w:color w:val="auto"/>
        </w:rPr>
        <w:t xml:space="preserve"> of </w:t>
      </w:r>
      <w:r w:rsidR="00A106E0">
        <w:rPr>
          <w:color w:val="auto"/>
        </w:rPr>
        <w:t>a new</w:t>
      </w:r>
      <w:r w:rsidR="00200614">
        <w:rPr>
          <w:color w:val="auto"/>
        </w:rPr>
        <w:t xml:space="preserve"> </w:t>
      </w:r>
      <w:r>
        <w:rPr>
          <w:color w:val="auto"/>
        </w:rPr>
        <w:t xml:space="preserve">irrigation </w:t>
      </w:r>
      <w:r w:rsidR="00E277AC">
        <w:rPr>
          <w:color w:val="auto"/>
        </w:rPr>
        <w:t xml:space="preserve">storage </w:t>
      </w:r>
      <w:proofErr w:type="gramStart"/>
      <w:r w:rsidR="00E277AC">
        <w:rPr>
          <w:color w:val="auto"/>
        </w:rPr>
        <w:t>tank</w:t>
      </w:r>
      <w:r w:rsidR="00AF349F" w:rsidRPr="00AF349F">
        <w:rPr>
          <w:color w:val="auto"/>
          <w:highlight w:val="yellow"/>
        </w:rPr>
        <w:t>s</w:t>
      </w:r>
      <w:proofErr w:type="gramEnd"/>
      <w:r>
        <w:rPr>
          <w:color w:val="auto"/>
        </w:rPr>
        <w:t xml:space="preserve">  </w:t>
      </w:r>
    </w:p>
    <w:p w14:paraId="1E1148C9" w14:textId="145F3277" w:rsidR="008A0983" w:rsidRDefault="00BF21B2" w:rsidP="008A0983">
      <w:pPr>
        <w:pStyle w:val="Title"/>
        <w:jc w:val="right"/>
        <w:rPr>
          <w:color w:val="auto"/>
          <w:szCs w:val="40"/>
        </w:rPr>
      </w:pPr>
      <w:r>
        <w:rPr>
          <w:color w:val="auto"/>
          <w:szCs w:val="40"/>
        </w:rPr>
        <w:t>Gundagai Golf Course</w:t>
      </w:r>
    </w:p>
    <w:p w14:paraId="18220091" w14:textId="77777777" w:rsidR="008A0983" w:rsidRDefault="008A0983" w:rsidP="008A0983">
      <w:pPr>
        <w:pStyle w:val="Title"/>
        <w:jc w:val="right"/>
      </w:pPr>
    </w:p>
    <w:p w14:paraId="6B7C8155" w14:textId="77777777" w:rsidR="008A0983" w:rsidRPr="00D42FB6" w:rsidRDefault="008A0983" w:rsidP="008A0983">
      <w:pPr>
        <w:pStyle w:val="Title"/>
        <w:jc w:val="right"/>
        <w:rPr>
          <w:b/>
        </w:rPr>
      </w:pPr>
      <w:r w:rsidRPr="00D42FB6">
        <w:rPr>
          <w:b/>
        </w:rPr>
        <w:t>Client</w:t>
      </w:r>
    </w:p>
    <w:p w14:paraId="2AA6A113" w14:textId="4F97BC28" w:rsidR="00AE3BD7" w:rsidRPr="00AE3BD7" w:rsidRDefault="00BF21B2" w:rsidP="00AE3BD7">
      <w:pPr>
        <w:pStyle w:val="Title"/>
        <w:jc w:val="right"/>
        <w:rPr>
          <w:color w:val="auto"/>
          <w:szCs w:val="40"/>
        </w:rPr>
      </w:pPr>
      <w:r>
        <w:rPr>
          <w:color w:val="auto"/>
          <w:szCs w:val="40"/>
        </w:rPr>
        <w:t>Cootamundra Gundagai Regional Council</w:t>
      </w:r>
      <w:r w:rsidR="00AE3BD7" w:rsidRPr="00AE3BD7">
        <w:rPr>
          <w:color w:val="auto"/>
          <w:szCs w:val="40"/>
        </w:rPr>
        <w:t xml:space="preserve"> </w:t>
      </w:r>
    </w:p>
    <w:p w14:paraId="505CB8A7" w14:textId="77777777" w:rsidR="008A0983" w:rsidRDefault="008A0983" w:rsidP="008A0983">
      <w:pPr>
        <w:pStyle w:val="Title"/>
        <w:jc w:val="right"/>
      </w:pPr>
    </w:p>
    <w:p w14:paraId="1024CE04" w14:textId="77777777" w:rsidR="008A0983" w:rsidRPr="00CB2B2E" w:rsidRDefault="008A0983" w:rsidP="008A0983">
      <w:pPr>
        <w:pStyle w:val="Title"/>
        <w:jc w:val="right"/>
        <w:rPr>
          <w:b/>
        </w:rPr>
      </w:pPr>
      <w:r w:rsidRPr="00CB2B2E">
        <w:rPr>
          <w:b/>
        </w:rPr>
        <w:t>Contract No:</w:t>
      </w:r>
    </w:p>
    <w:p w14:paraId="6F001FC8" w14:textId="2E6EDF6F" w:rsidR="008A0983" w:rsidRPr="00CD4125" w:rsidRDefault="00BF21B2" w:rsidP="008A0983">
      <w:pPr>
        <w:pStyle w:val="Title"/>
        <w:jc w:val="right"/>
        <w:rPr>
          <w:color w:val="auto"/>
        </w:rPr>
      </w:pPr>
      <w:r>
        <w:rPr>
          <w:color w:val="auto"/>
        </w:rPr>
        <w:t>GGC_</w:t>
      </w:r>
      <w:r w:rsidR="00E277AC">
        <w:rPr>
          <w:color w:val="auto"/>
        </w:rPr>
        <w:t>TA</w:t>
      </w:r>
      <w:r w:rsidR="008A0983">
        <w:rPr>
          <w:color w:val="auto"/>
        </w:rPr>
        <w:t>_2</w:t>
      </w:r>
      <w:r w:rsidR="00737352">
        <w:rPr>
          <w:color w:val="auto"/>
        </w:rPr>
        <w:t>3</w:t>
      </w:r>
      <w:r w:rsidR="00221BCF">
        <w:rPr>
          <w:color w:val="auto"/>
        </w:rPr>
        <w:t>12</w:t>
      </w:r>
    </w:p>
    <w:p w14:paraId="72D01B90" w14:textId="77777777" w:rsidR="008A0983" w:rsidRDefault="008A0983" w:rsidP="008A0983">
      <w:pPr>
        <w:pStyle w:val="Title"/>
        <w:jc w:val="right"/>
        <w:rPr>
          <w:b/>
        </w:rPr>
      </w:pPr>
    </w:p>
    <w:p w14:paraId="041CB1D0" w14:textId="77777777" w:rsidR="008A0983" w:rsidRPr="00417FCF" w:rsidRDefault="008A0983" w:rsidP="008A0983"/>
    <w:p w14:paraId="5BDE1F60" w14:textId="77777777" w:rsidR="008A0983" w:rsidRPr="00D42FB6" w:rsidRDefault="008A0983" w:rsidP="008A0983">
      <w:pPr>
        <w:pStyle w:val="Title"/>
        <w:jc w:val="right"/>
      </w:pPr>
      <w:r w:rsidRPr="00D42FB6">
        <w:t>Date</w:t>
      </w:r>
    </w:p>
    <w:p w14:paraId="73668328" w14:textId="23FE1C52" w:rsidR="008A0983" w:rsidRDefault="008A0983" w:rsidP="008A0983">
      <w:pPr>
        <w:jc w:val="right"/>
      </w:pPr>
      <w:r>
        <w:fldChar w:fldCharType="begin"/>
      </w:r>
      <w:r>
        <w:instrText xml:space="preserve"> DATE \@ "d MMMM yyyy" </w:instrText>
      </w:r>
      <w:r>
        <w:fldChar w:fldCharType="separate"/>
      </w:r>
      <w:r w:rsidR="00BD4110">
        <w:rPr>
          <w:noProof/>
        </w:rPr>
        <w:t>30 September 2024</w:t>
      </w:r>
      <w:r>
        <w:rPr>
          <w:noProof/>
        </w:rPr>
        <w:fldChar w:fldCharType="end"/>
      </w:r>
    </w:p>
    <w:p w14:paraId="3EC29B34" w14:textId="77777777" w:rsidR="008A0983" w:rsidRDefault="008A0983" w:rsidP="008A0983">
      <w:pPr>
        <w:jc w:val="right"/>
      </w:pPr>
    </w:p>
    <w:p w14:paraId="4AC8F587" w14:textId="77777777" w:rsidR="008A0983" w:rsidRDefault="008A0983" w:rsidP="008A0983">
      <w:pPr>
        <w:jc w:val="right"/>
      </w:pPr>
    </w:p>
    <w:p w14:paraId="1A801B81" w14:textId="77777777" w:rsidR="008A0983" w:rsidRDefault="008A0983" w:rsidP="008A0983">
      <w:pPr>
        <w:jc w:val="right"/>
      </w:pPr>
      <w:r>
        <w:t>Revision A</w:t>
      </w:r>
    </w:p>
    <w:p w14:paraId="3FABE713" w14:textId="77777777" w:rsidR="008A0983" w:rsidRDefault="008A0983" w:rsidP="008A0983">
      <w:pPr>
        <w:jc w:val="right"/>
      </w:pPr>
    </w:p>
    <w:p w14:paraId="40CC9B1F" w14:textId="77777777" w:rsidR="008A0983" w:rsidRDefault="008A0983" w:rsidP="008A0983">
      <w:pPr>
        <w:jc w:val="right"/>
      </w:pPr>
    </w:p>
    <w:p w14:paraId="0467B83A" w14:textId="77777777" w:rsidR="008A0983" w:rsidRDefault="008A0983" w:rsidP="008A0983">
      <w:pPr>
        <w:jc w:val="right"/>
      </w:pPr>
    </w:p>
    <w:p w14:paraId="5E4CE659" w14:textId="77777777" w:rsidR="00814396" w:rsidRDefault="00814396" w:rsidP="00D42FB6">
      <w:pPr>
        <w:jc w:val="right"/>
      </w:pPr>
    </w:p>
    <w:p w14:paraId="472DDC38" w14:textId="0C1409CD" w:rsidR="008F61DA" w:rsidRDefault="00AE1A06" w:rsidP="00D42FB6">
      <w:pPr>
        <w:jc w:val="right"/>
      </w:pPr>
      <w:r>
        <w:rPr>
          <w:noProof/>
        </w:rPr>
        <w:drawing>
          <wp:inline distT="0" distB="0" distL="0" distR="0" wp14:anchorId="40BE922A" wp14:editId="69FA1937">
            <wp:extent cx="530062" cy="900000"/>
            <wp:effectExtent l="0" t="0" r="3810" b="0"/>
            <wp:docPr id="113139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62" cy="900000"/>
                    </a:xfrm>
                    <a:prstGeom prst="rect">
                      <a:avLst/>
                    </a:prstGeom>
                    <a:noFill/>
                    <a:ln>
                      <a:noFill/>
                    </a:ln>
                  </pic:spPr>
                </pic:pic>
              </a:graphicData>
            </a:graphic>
          </wp:inline>
        </w:drawing>
      </w:r>
      <w:r>
        <w:rPr>
          <w:noProof/>
        </w:rPr>
        <w:drawing>
          <wp:inline distT="0" distB="0" distL="0" distR="0" wp14:anchorId="06F0DA38" wp14:editId="60F04878">
            <wp:extent cx="905521" cy="900000"/>
            <wp:effectExtent l="0" t="0" r="8890" b="0"/>
            <wp:docPr id="284" name="Picture 2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521" cy="900000"/>
                    </a:xfrm>
                    <a:prstGeom prst="rect">
                      <a:avLst/>
                    </a:prstGeom>
                  </pic:spPr>
                </pic:pic>
              </a:graphicData>
            </a:graphic>
          </wp:inline>
        </w:drawing>
      </w:r>
      <w:r>
        <w:rPr>
          <w:noProof/>
        </w:rPr>
        <w:drawing>
          <wp:inline distT="0" distB="0" distL="0" distR="0" wp14:anchorId="77C8AA5A" wp14:editId="683C3754">
            <wp:extent cx="912989" cy="900000"/>
            <wp:effectExtent l="0" t="0" r="1905" b="0"/>
            <wp:docPr id="283" name="Picture 2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2989" cy="900000"/>
                    </a:xfrm>
                    <a:prstGeom prst="rect">
                      <a:avLst/>
                    </a:prstGeom>
                  </pic:spPr>
                </pic:pic>
              </a:graphicData>
            </a:graphic>
          </wp:inline>
        </w:drawing>
      </w:r>
    </w:p>
    <w:p w14:paraId="45661BCC" w14:textId="77777777" w:rsidR="008F61DA" w:rsidRDefault="008F61DA" w:rsidP="00D42FB6">
      <w:pPr>
        <w:jc w:val="right"/>
      </w:pPr>
    </w:p>
    <w:p w14:paraId="6F71F3C4" w14:textId="77777777" w:rsidR="00520BBF" w:rsidRDefault="00CD4125" w:rsidP="00CD4125">
      <w:pPr>
        <w:spacing w:after="200" w:line="276" w:lineRule="auto"/>
        <w:contextualSpacing w:val="0"/>
        <w:jc w:val="right"/>
      </w:pPr>
      <w:r>
        <w:rPr>
          <w:noProof/>
          <w:lang w:eastAsia="en-AU"/>
        </w:rPr>
        <w:drawing>
          <wp:inline distT="0" distB="0" distL="0" distR="0" wp14:anchorId="3B4AD075" wp14:editId="402BE921">
            <wp:extent cx="2875540" cy="1080000"/>
            <wp:effectExtent l="19050" t="0" r="1010" b="0"/>
            <wp:docPr id="3" name="Picture 0" descr="01New_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New_WW.jpg"/>
                    <pic:cNvPicPr/>
                  </pic:nvPicPr>
                  <pic:blipFill>
                    <a:blip r:embed="rId11" cstate="print"/>
                    <a:stretch>
                      <a:fillRect/>
                    </a:stretch>
                  </pic:blipFill>
                  <pic:spPr>
                    <a:xfrm>
                      <a:off x="0" y="0"/>
                      <a:ext cx="2875540" cy="1080000"/>
                    </a:xfrm>
                    <a:prstGeom prst="rect">
                      <a:avLst/>
                    </a:prstGeom>
                  </pic:spPr>
                </pic:pic>
              </a:graphicData>
            </a:graphic>
          </wp:inline>
        </w:drawing>
      </w:r>
      <w:r w:rsidR="00520BBF">
        <w:br w:type="page"/>
      </w:r>
    </w:p>
    <w:p w14:paraId="01A19FAB" w14:textId="77777777" w:rsidR="00520BBF" w:rsidRDefault="00520BBF" w:rsidP="00D42FB6">
      <w:pPr>
        <w:jc w:val="right"/>
      </w:pPr>
    </w:p>
    <w:p w14:paraId="3077012B" w14:textId="77777777" w:rsidR="00D42FB6" w:rsidRPr="004C19AF" w:rsidRDefault="00D42FB6" w:rsidP="00D42FB6">
      <w:pPr>
        <w:rPr>
          <w:rFonts w:eastAsiaTheme="majorEastAsia"/>
          <w:b/>
        </w:rPr>
      </w:pPr>
      <w:r w:rsidRPr="004C19AF">
        <w:rPr>
          <w:rFonts w:eastAsiaTheme="majorEastAsia"/>
          <w:b/>
        </w:rPr>
        <w:t>COPYRIGHT</w:t>
      </w:r>
    </w:p>
    <w:p w14:paraId="6074A23E" w14:textId="1BE1EEE1" w:rsidR="00D42FB6" w:rsidRDefault="005452A8" w:rsidP="00D42FB6">
      <w:pPr>
        <w:rPr>
          <w:rFonts w:eastAsiaTheme="majorEastAsia"/>
        </w:rPr>
      </w:pPr>
      <w:r>
        <w:rPr>
          <w:rFonts w:eastAsiaTheme="majorEastAsia"/>
        </w:rPr>
        <w:t xml:space="preserve">Water Wise Consulting has given, </w:t>
      </w:r>
      <w:r w:rsidR="00C6517D">
        <w:rPr>
          <w:rFonts w:eastAsiaTheme="majorEastAsia"/>
        </w:rPr>
        <w:t>Cootamundra</w:t>
      </w:r>
      <w:r w:rsidR="00BF21B2">
        <w:rPr>
          <w:rFonts w:eastAsiaTheme="majorEastAsia"/>
        </w:rPr>
        <w:t xml:space="preserve"> Gundagai Regional Council </w:t>
      </w:r>
      <w:r w:rsidR="00737352">
        <w:rPr>
          <w:rFonts w:eastAsiaTheme="majorEastAsia"/>
        </w:rPr>
        <w:t xml:space="preserve">“The Principal” </w:t>
      </w:r>
      <w:r w:rsidR="00D42FB6">
        <w:rPr>
          <w:rFonts w:eastAsiaTheme="majorEastAsia"/>
        </w:rPr>
        <w:t>and invited parties</w:t>
      </w:r>
      <w:r w:rsidR="00D42FB6" w:rsidRPr="004C19AF">
        <w:rPr>
          <w:rFonts w:eastAsiaTheme="majorEastAsia"/>
        </w:rPr>
        <w:t xml:space="preserve"> the rights to copy either whole or part of the document set for the express purpose of preparing or obtaining quotes for the work. The use the document either, whole or in part for any other purpose will be in breach of copyright.</w:t>
      </w:r>
    </w:p>
    <w:p w14:paraId="70BAD6C8" w14:textId="77777777" w:rsidR="00130296" w:rsidRPr="004C19AF" w:rsidRDefault="00130296" w:rsidP="00D42FB6">
      <w:pPr>
        <w:rPr>
          <w:rFonts w:eastAsiaTheme="majorEastAsia"/>
        </w:rPr>
      </w:pPr>
    </w:p>
    <w:p w14:paraId="441C3F93" w14:textId="77777777" w:rsidR="00CD713B" w:rsidRDefault="00CD713B">
      <w:pPr>
        <w:spacing w:after="200" w:line="276" w:lineRule="auto"/>
        <w:contextualSpacing w:val="0"/>
      </w:pPr>
    </w:p>
    <w:p w14:paraId="0ABFC2AC" w14:textId="77777777" w:rsidR="00D42FB6" w:rsidRDefault="00D42FB6">
      <w:pPr>
        <w:spacing w:after="200" w:line="276" w:lineRule="auto"/>
        <w:contextualSpacing w:val="0"/>
      </w:pPr>
      <w:r>
        <w:br w:type="page"/>
      </w:r>
    </w:p>
    <w:sdt>
      <w:sdtPr>
        <w:rPr>
          <w:rFonts w:ascii="Calibri" w:eastAsiaTheme="minorHAnsi" w:hAnsi="Calibri" w:cstheme="minorBidi"/>
          <w:b w:val="0"/>
          <w:bCs w:val="0"/>
          <w:caps w:val="0"/>
          <w:color w:val="auto"/>
          <w:sz w:val="22"/>
          <w:szCs w:val="22"/>
          <w:lang w:val="en-AU"/>
        </w:rPr>
        <w:id w:val="1700228"/>
        <w:docPartObj>
          <w:docPartGallery w:val="Table of Contents"/>
          <w:docPartUnique/>
        </w:docPartObj>
      </w:sdtPr>
      <w:sdtContent>
        <w:p w14:paraId="799BF2E8" w14:textId="77777777" w:rsidR="009E6B76" w:rsidRPr="00C6517D" w:rsidRDefault="009E6B76" w:rsidP="00221BCF">
          <w:pPr>
            <w:pStyle w:val="TOCHeading"/>
            <w:rPr>
              <w:color w:val="002060"/>
            </w:rPr>
          </w:pPr>
          <w:r w:rsidRPr="00C6517D">
            <w:rPr>
              <w:color w:val="002060"/>
            </w:rPr>
            <w:t>Table of Contents</w:t>
          </w:r>
        </w:p>
        <w:p w14:paraId="1466D9C1" w14:textId="41732BCA" w:rsidR="002600D9" w:rsidRDefault="00471D5D">
          <w:pPr>
            <w:pStyle w:val="TOC1"/>
            <w:rPr>
              <w:rFonts w:asciiTheme="minorHAnsi" w:eastAsiaTheme="minorEastAsia" w:hAnsiTheme="minorHAnsi"/>
              <w:b w:val="0"/>
              <w:caps w:val="0"/>
              <w:noProof/>
              <w:kern w:val="2"/>
              <w:sz w:val="22"/>
              <w:lang w:eastAsia="en-AU"/>
              <w14:ligatures w14:val="standardContextual"/>
            </w:rPr>
          </w:pPr>
          <w:r>
            <w:fldChar w:fldCharType="begin"/>
          </w:r>
          <w:r w:rsidR="007E047C">
            <w:instrText xml:space="preserve"> TOC \o "1-3" \h \z \u </w:instrText>
          </w:r>
          <w:r>
            <w:fldChar w:fldCharType="separate"/>
          </w:r>
          <w:hyperlink w:anchor="_Toc178402020" w:history="1">
            <w:r w:rsidR="002600D9" w:rsidRPr="00354E50">
              <w:rPr>
                <w:rStyle w:val="Hyperlink"/>
                <w:noProof/>
              </w:rPr>
              <w:t>1</w:t>
            </w:r>
            <w:r w:rsidR="002600D9">
              <w:rPr>
                <w:rFonts w:asciiTheme="minorHAnsi" w:eastAsiaTheme="minorEastAsia" w:hAnsiTheme="minorHAnsi"/>
                <w:b w:val="0"/>
                <w:caps w:val="0"/>
                <w:noProof/>
                <w:kern w:val="2"/>
                <w:sz w:val="22"/>
                <w:lang w:eastAsia="en-AU"/>
                <w14:ligatures w14:val="standardContextual"/>
              </w:rPr>
              <w:tab/>
            </w:r>
            <w:r w:rsidR="002600D9" w:rsidRPr="00354E50">
              <w:rPr>
                <w:rStyle w:val="Hyperlink"/>
                <w:noProof/>
              </w:rPr>
              <w:t>PRELIMINARIES</w:t>
            </w:r>
            <w:r w:rsidR="002600D9">
              <w:rPr>
                <w:noProof/>
                <w:webHidden/>
              </w:rPr>
              <w:tab/>
            </w:r>
            <w:r w:rsidR="002600D9">
              <w:rPr>
                <w:noProof/>
                <w:webHidden/>
              </w:rPr>
              <w:fldChar w:fldCharType="begin"/>
            </w:r>
            <w:r w:rsidR="002600D9">
              <w:rPr>
                <w:noProof/>
                <w:webHidden/>
              </w:rPr>
              <w:instrText xml:space="preserve"> PAGEREF _Toc178402020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48BC7749" w14:textId="03EBF49F"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1" w:history="1">
            <w:r w:rsidR="002600D9" w:rsidRPr="00354E50">
              <w:rPr>
                <w:rStyle w:val="Hyperlink"/>
                <w:noProof/>
              </w:rPr>
              <w:t>1.1</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WORKS</w:t>
            </w:r>
            <w:r w:rsidR="002600D9">
              <w:rPr>
                <w:noProof/>
                <w:webHidden/>
              </w:rPr>
              <w:tab/>
            </w:r>
            <w:r w:rsidR="002600D9">
              <w:rPr>
                <w:noProof/>
                <w:webHidden/>
              </w:rPr>
              <w:fldChar w:fldCharType="begin"/>
            </w:r>
            <w:r w:rsidR="002600D9">
              <w:rPr>
                <w:noProof/>
                <w:webHidden/>
              </w:rPr>
              <w:instrText xml:space="preserve"> PAGEREF _Toc178402021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013911E0" w14:textId="2BC34B27"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2" w:history="1">
            <w:r w:rsidR="002600D9" w:rsidRPr="00354E50">
              <w:rPr>
                <w:rStyle w:val="Hyperlink"/>
                <w:noProof/>
              </w:rPr>
              <w:t>1.2</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PROJECT OVERVIEW</w:t>
            </w:r>
            <w:r w:rsidR="002600D9">
              <w:rPr>
                <w:noProof/>
                <w:webHidden/>
              </w:rPr>
              <w:tab/>
            </w:r>
            <w:r w:rsidR="002600D9">
              <w:rPr>
                <w:noProof/>
                <w:webHidden/>
              </w:rPr>
              <w:fldChar w:fldCharType="begin"/>
            </w:r>
            <w:r w:rsidR="002600D9">
              <w:rPr>
                <w:noProof/>
                <w:webHidden/>
              </w:rPr>
              <w:instrText xml:space="preserve"> PAGEREF _Toc178402022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056F7680" w14:textId="052A8058"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3" w:history="1">
            <w:r w:rsidR="002600D9" w:rsidRPr="00354E50">
              <w:rPr>
                <w:rStyle w:val="Hyperlink"/>
                <w:noProof/>
              </w:rPr>
              <w:t>1.3</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WORKS BY THE PRINCIPAL</w:t>
            </w:r>
            <w:r w:rsidR="002600D9">
              <w:rPr>
                <w:noProof/>
                <w:webHidden/>
              </w:rPr>
              <w:tab/>
            </w:r>
            <w:r w:rsidR="002600D9">
              <w:rPr>
                <w:noProof/>
                <w:webHidden/>
              </w:rPr>
              <w:fldChar w:fldCharType="begin"/>
            </w:r>
            <w:r w:rsidR="002600D9">
              <w:rPr>
                <w:noProof/>
                <w:webHidden/>
              </w:rPr>
              <w:instrText xml:space="preserve"> PAGEREF _Toc178402023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2021C1DA" w14:textId="7F7E40DE"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4" w:history="1">
            <w:r w:rsidR="002600D9" w:rsidRPr="00354E50">
              <w:rPr>
                <w:rStyle w:val="Hyperlink"/>
                <w:noProof/>
              </w:rPr>
              <w:t>1.4</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TECHNICAL ENQUIRIES</w:t>
            </w:r>
            <w:r w:rsidR="002600D9">
              <w:rPr>
                <w:noProof/>
                <w:webHidden/>
              </w:rPr>
              <w:tab/>
            </w:r>
            <w:r w:rsidR="002600D9">
              <w:rPr>
                <w:noProof/>
                <w:webHidden/>
              </w:rPr>
              <w:fldChar w:fldCharType="begin"/>
            </w:r>
            <w:r w:rsidR="002600D9">
              <w:rPr>
                <w:noProof/>
                <w:webHidden/>
              </w:rPr>
              <w:instrText xml:space="preserve"> PAGEREF _Toc178402024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4A1693C1" w14:textId="3E52144A"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5" w:history="1">
            <w:r w:rsidR="002600D9" w:rsidRPr="00354E50">
              <w:rPr>
                <w:rStyle w:val="Hyperlink"/>
                <w:noProof/>
              </w:rPr>
              <w:t>1.5</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SET-OUT</w:t>
            </w:r>
            <w:r w:rsidR="002600D9">
              <w:rPr>
                <w:noProof/>
                <w:webHidden/>
              </w:rPr>
              <w:tab/>
            </w:r>
            <w:r w:rsidR="002600D9">
              <w:rPr>
                <w:noProof/>
                <w:webHidden/>
              </w:rPr>
              <w:fldChar w:fldCharType="begin"/>
            </w:r>
            <w:r w:rsidR="002600D9">
              <w:rPr>
                <w:noProof/>
                <w:webHidden/>
              </w:rPr>
              <w:instrText xml:space="preserve"> PAGEREF _Toc178402025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5F2F3F92" w14:textId="5909E1F6"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6" w:history="1">
            <w:r w:rsidR="002600D9" w:rsidRPr="00354E50">
              <w:rPr>
                <w:rStyle w:val="Hyperlink"/>
                <w:noProof/>
              </w:rPr>
              <w:t>1.6</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DEFECTIVE WORKS</w:t>
            </w:r>
            <w:r w:rsidR="002600D9">
              <w:rPr>
                <w:noProof/>
                <w:webHidden/>
              </w:rPr>
              <w:tab/>
            </w:r>
            <w:r w:rsidR="002600D9">
              <w:rPr>
                <w:noProof/>
                <w:webHidden/>
              </w:rPr>
              <w:fldChar w:fldCharType="begin"/>
            </w:r>
            <w:r w:rsidR="002600D9">
              <w:rPr>
                <w:noProof/>
                <w:webHidden/>
              </w:rPr>
              <w:instrText xml:space="preserve"> PAGEREF _Toc178402026 \h </w:instrText>
            </w:r>
            <w:r w:rsidR="002600D9">
              <w:rPr>
                <w:noProof/>
                <w:webHidden/>
              </w:rPr>
            </w:r>
            <w:r w:rsidR="002600D9">
              <w:rPr>
                <w:noProof/>
                <w:webHidden/>
              </w:rPr>
              <w:fldChar w:fldCharType="separate"/>
            </w:r>
            <w:r w:rsidR="002600D9">
              <w:rPr>
                <w:noProof/>
                <w:webHidden/>
              </w:rPr>
              <w:t>1</w:t>
            </w:r>
            <w:r w:rsidR="002600D9">
              <w:rPr>
                <w:noProof/>
                <w:webHidden/>
              </w:rPr>
              <w:fldChar w:fldCharType="end"/>
            </w:r>
          </w:hyperlink>
        </w:p>
        <w:p w14:paraId="32A6AE23" w14:textId="75F056B2" w:rsidR="002600D9"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78402027" w:history="1">
            <w:r w:rsidR="002600D9" w:rsidRPr="00354E50">
              <w:rPr>
                <w:rStyle w:val="Hyperlink"/>
                <w:noProof/>
              </w:rPr>
              <w:t>1.6.1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NON-CONFORMING WORKS</w:t>
            </w:r>
            <w:r w:rsidR="002600D9">
              <w:rPr>
                <w:noProof/>
                <w:webHidden/>
              </w:rPr>
              <w:tab/>
            </w:r>
            <w:r w:rsidR="002600D9">
              <w:rPr>
                <w:noProof/>
                <w:webHidden/>
              </w:rPr>
              <w:fldChar w:fldCharType="begin"/>
            </w:r>
            <w:r w:rsidR="002600D9">
              <w:rPr>
                <w:noProof/>
                <w:webHidden/>
              </w:rPr>
              <w:instrText xml:space="preserve"> PAGEREF _Toc178402027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3F735659" w14:textId="2F6D0EDC"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8" w:history="1">
            <w:r w:rsidR="002600D9" w:rsidRPr="00354E50">
              <w:rPr>
                <w:rStyle w:val="Hyperlink"/>
                <w:noProof/>
              </w:rPr>
              <w:t>1.7</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SECURITY</w:t>
            </w:r>
            <w:r w:rsidR="002600D9">
              <w:rPr>
                <w:noProof/>
                <w:webHidden/>
              </w:rPr>
              <w:tab/>
            </w:r>
            <w:r w:rsidR="002600D9">
              <w:rPr>
                <w:noProof/>
                <w:webHidden/>
              </w:rPr>
              <w:fldChar w:fldCharType="begin"/>
            </w:r>
            <w:r w:rsidR="002600D9">
              <w:rPr>
                <w:noProof/>
                <w:webHidden/>
              </w:rPr>
              <w:instrText xml:space="preserve"> PAGEREF _Toc178402028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46C461CF" w14:textId="74C30A00"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29" w:history="1">
            <w:r w:rsidR="002600D9" w:rsidRPr="00354E50">
              <w:rPr>
                <w:rStyle w:val="Hyperlink"/>
                <w:noProof/>
              </w:rPr>
              <w:t>1.8</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STORAGE COMPOUND</w:t>
            </w:r>
            <w:r w:rsidR="002600D9">
              <w:rPr>
                <w:noProof/>
                <w:webHidden/>
              </w:rPr>
              <w:tab/>
            </w:r>
            <w:r w:rsidR="002600D9">
              <w:rPr>
                <w:noProof/>
                <w:webHidden/>
              </w:rPr>
              <w:fldChar w:fldCharType="begin"/>
            </w:r>
            <w:r w:rsidR="002600D9">
              <w:rPr>
                <w:noProof/>
                <w:webHidden/>
              </w:rPr>
              <w:instrText xml:space="preserve"> PAGEREF _Toc178402029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76E914FE" w14:textId="6499CEA2"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0" w:history="1">
            <w:r w:rsidR="002600D9" w:rsidRPr="00354E50">
              <w:rPr>
                <w:rStyle w:val="Hyperlink"/>
                <w:noProof/>
              </w:rPr>
              <w:t>1.9</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SITE AMENITIES</w:t>
            </w:r>
            <w:r w:rsidR="002600D9">
              <w:rPr>
                <w:noProof/>
                <w:webHidden/>
              </w:rPr>
              <w:tab/>
            </w:r>
            <w:r w:rsidR="002600D9">
              <w:rPr>
                <w:noProof/>
                <w:webHidden/>
              </w:rPr>
              <w:fldChar w:fldCharType="begin"/>
            </w:r>
            <w:r w:rsidR="002600D9">
              <w:rPr>
                <w:noProof/>
                <w:webHidden/>
              </w:rPr>
              <w:instrText xml:space="preserve"> PAGEREF _Toc178402030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66D74976" w14:textId="556F3EB2"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1" w:history="1">
            <w:r w:rsidR="002600D9" w:rsidRPr="00354E50">
              <w:rPr>
                <w:rStyle w:val="Hyperlink"/>
                <w:noProof/>
              </w:rPr>
              <w:t>1.10</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SITE CLEANING</w:t>
            </w:r>
            <w:r w:rsidR="002600D9">
              <w:rPr>
                <w:noProof/>
                <w:webHidden/>
              </w:rPr>
              <w:tab/>
            </w:r>
            <w:r w:rsidR="002600D9">
              <w:rPr>
                <w:noProof/>
                <w:webHidden/>
              </w:rPr>
              <w:fldChar w:fldCharType="begin"/>
            </w:r>
            <w:r w:rsidR="002600D9">
              <w:rPr>
                <w:noProof/>
                <w:webHidden/>
              </w:rPr>
              <w:instrText xml:space="preserve"> PAGEREF _Toc178402031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6C2A1100" w14:textId="27A7B837" w:rsidR="002600D9"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78402032" w:history="1">
            <w:r w:rsidR="002600D9" w:rsidRPr="00354E50">
              <w:rPr>
                <w:rStyle w:val="Hyperlink"/>
                <w:noProof/>
              </w:rPr>
              <w:t>1.10.1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NOTICE TO CLEAN UP</w:t>
            </w:r>
            <w:r w:rsidR="002600D9">
              <w:rPr>
                <w:noProof/>
                <w:webHidden/>
              </w:rPr>
              <w:tab/>
            </w:r>
            <w:r w:rsidR="002600D9">
              <w:rPr>
                <w:noProof/>
                <w:webHidden/>
              </w:rPr>
              <w:fldChar w:fldCharType="begin"/>
            </w:r>
            <w:r w:rsidR="002600D9">
              <w:rPr>
                <w:noProof/>
                <w:webHidden/>
              </w:rPr>
              <w:instrText xml:space="preserve"> PAGEREF _Toc178402032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24DB24BD" w14:textId="7A8FC6ED"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3" w:history="1">
            <w:r w:rsidR="002600D9" w:rsidRPr="00354E50">
              <w:rPr>
                <w:rStyle w:val="Hyperlink"/>
                <w:noProof/>
              </w:rPr>
              <w:t>1.11</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ACCESS TO SITE</w:t>
            </w:r>
            <w:r w:rsidR="002600D9">
              <w:rPr>
                <w:noProof/>
                <w:webHidden/>
              </w:rPr>
              <w:tab/>
            </w:r>
            <w:r w:rsidR="002600D9">
              <w:rPr>
                <w:noProof/>
                <w:webHidden/>
              </w:rPr>
              <w:fldChar w:fldCharType="begin"/>
            </w:r>
            <w:r w:rsidR="002600D9">
              <w:rPr>
                <w:noProof/>
                <w:webHidden/>
              </w:rPr>
              <w:instrText xml:space="preserve"> PAGEREF _Toc178402033 \h </w:instrText>
            </w:r>
            <w:r w:rsidR="002600D9">
              <w:rPr>
                <w:noProof/>
                <w:webHidden/>
              </w:rPr>
            </w:r>
            <w:r w:rsidR="002600D9">
              <w:rPr>
                <w:noProof/>
                <w:webHidden/>
              </w:rPr>
              <w:fldChar w:fldCharType="separate"/>
            </w:r>
            <w:r w:rsidR="002600D9">
              <w:rPr>
                <w:noProof/>
                <w:webHidden/>
              </w:rPr>
              <w:t>2</w:t>
            </w:r>
            <w:r w:rsidR="002600D9">
              <w:rPr>
                <w:noProof/>
                <w:webHidden/>
              </w:rPr>
              <w:fldChar w:fldCharType="end"/>
            </w:r>
          </w:hyperlink>
        </w:p>
        <w:p w14:paraId="061D2454" w14:textId="6B9C9C4A" w:rsidR="002600D9"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78402034" w:history="1">
            <w:r w:rsidR="002600D9" w:rsidRPr="00354E50">
              <w:rPr>
                <w:rStyle w:val="Hyperlink"/>
                <w:noProof/>
              </w:rPr>
              <w:t>1.11.1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DELIVERIES VEHICLES</w:t>
            </w:r>
            <w:r w:rsidR="002600D9">
              <w:rPr>
                <w:noProof/>
                <w:webHidden/>
              </w:rPr>
              <w:tab/>
            </w:r>
            <w:r w:rsidR="002600D9">
              <w:rPr>
                <w:noProof/>
                <w:webHidden/>
              </w:rPr>
              <w:fldChar w:fldCharType="begin"/>
            </w:r>
            <w:r w:rsidR="002600D9">
              <w:rPr>
                <w:noProof/>
                <w:webHidden/>
              </w:rPr>
              <w:instrText xml:space="preserve"> PAGEREF _Toc178402034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270770CD" w14:textId="63463130" w:rsidR="002600D9"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78402035" w:history="1">
            <w:r w:rsidR="002600D9" w:rsidRPr="00354E50">
              <w:rPr>
                <w:rStyle w:val="Hyperlink"/>
                <w:noProof/>
              </w:rPr>
              <w:t>1.11.2</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DELIVERIES, HANDLING AND STORAGE</w:t>
            </w:r>
            <w:r w:rsidR="002600D9">
              <w:rPr>
                <w:noProof/>
                <w:webHidden/>
              </w:rPr>
              <w:tab/>
            </w:r>
            <w:r w:rsidR="002600D9">
              <w:rPr>
                <w:noProof/>
                <w:webHidden/>
              </w:rPr>
              <w:fldChar w:fldCharType="begin"/>
            </w:r>
            <w:r w:rsidR="002600D9">
              <w:rPr>
                <w:noProof/>
                <w:webHidden/>
              </w:rPr>
              <w:instrText xml:space="preserve"> PAGEREF _Toc178402035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637F2A7C" w14:textId="76445D9E"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6" w:history="1">
            <w:r w:rsidR="002600D9" w:rsidRPr="00354E50">
              <w:rPr>
                <w:rStyle w:val="Hyperlink"/>
                <w:noProof/>
              </w:rPr>
              <w:t>1.12</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EXISTING NON-IRRIGATION SERVICES</w:t>
            </w:r>
            <w:r w:rsidR="002600D9">
              <w:rPr>
                <w:noProof/>
                <w:webHidden/>
              </w:rPr>
              <w:tab/>
            </w:r>
            <w:r w:rsidR="002600D9">
              <w:rPr>
                <w:noProof/>
                <w:webHidden/>
              </w:rPr>
              <w:fldChar w:fldCharType="begin"/>
            </w:r>
            <w:r w:rsidR="002600D9">
              <w:rPr>
                <w:noProof/>
                <w:webHidden/>
              </w:rPr>
              <w:instrText xml:space="preserve"> PAGEREF _Toc178402036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208DB1DD" w14:textId="2E7EEE89"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7" w:history="1">
            <w:r w:rsidR="002600D9" w:rsidRPr="00354E50">
              <w:rPr>
                <w:rStyle w:val="Hyperlink"/>
                <w:noProof/>
              </w:rPr>
              <w:t>1.13</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DEFECTS AND LIABILITY PERIOD</w:t>
            </w:r>
            <w:r w:rsidR="002600D9">
              <w:rPr>
                <w:noProof/>
                <w:webHidden/>
              </w:rPr>
              <w:tab/>
            </w:r>
            <w:r w:rsidR="002600D9">
              <w:rPr>
                <w:noProof/>
                <w:webHidden/>
              </w:rPr>
              <w:fldChar w:fldCharType="begin"/>
            </w:r>
            <w:r w:rsidR="002600D9">
              <w:rPr>
                <w:noProof/>
                <w:webHidden/>
              </w:rPr>
              <w:instrText xml:space="preserve"> PAGEREF _Toc178402037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76ED2474" w14:textId="332599B2"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38" w:history="1">
            <w:r w:rsidR="002600D9" w:rsidRPr="00354E50">
              <w:rPr>
                <w:rStyle w:val="Hyperlink"/>
                <w:noProof/>
              </w:rPr>
              <w:t>1.14</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GUARANTEES AND WARRANTIES</w:t>
            </w:r>
            <w:r w:rsidR="002600D9">
              <w:rPr>
                <w:noProof/>
                <w:webHidden/>
              </w:rPr>
              <w:tab/>
            </w:r>
            <w:r w:rsidR="002600D9">
              <w:rPr>
                <w:noProof/>
                <w:webHidden/>
              </w:rPr>
              <w:fldChar w:fldCharType="begin"/>
            </w:r>
            <w:r w:rsidR="002600D9">
              <w:rPr>
                <w:noProof/>
                <w:webHidden/>
              </w:rPr>
              <w:instrText xml:space="preserve"> PAGEREF _Toc178402038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029C66B0" w14:textId="10E1C9D2" w:rsidR="002600D9"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78402039" w:history="1">
            <w:r w:rsidR="002600D9" w:rsidRPr="00354E50">
              <w:rPr>
                <w:rStyle w:val="Hyperlink"/>
                <w:noProof/>
              </w:rPr>
              <w:t>1.14.1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DEVIATIONS FOR GUARANTEES AND WARRANTIES</w:t>
            </w:r>
            <w:r w:rsidR="002600D9">
              <w:rPr>
                <w:noProof/>
                <w:webHidden/>
              </w:rPr>
              <w:tab/>
            </w:r>
            <w:r w:rsidR="002600D9">
              <w:rPr>
                <w:noProof/>
                <w:webHidden/>
              </w:rPr>
              <w:fldChar w:fldCharType="begin"/>
            </w:r>
            <w:r w:rsidR="002600D9">
              <w:rPr>
                <w:noProof/>
                <w:webHidden/>
              </w:rPr>
              <w:instrText xml:space="preserve"> PAGEREF _Toc178402039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451C1AD2" w14:textId="7C329413"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0" w:history="1">
            <w:r w:rsidR="002600D9" w:rsidRPr="00354E50">
              <w:rPr>
                <w:rStyle w:val="Hyperlink"/>
                <w:noProof/>
              </w:rPr>
              <w:t>1.15</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PRACTICAL COMPLETION</w:t>
            </w:r>
            <w:r w:rsidR="002600D9">
              <w:rPr>
                <w:noProof/>
                <w:webHidden/>
              </w:rPr>
              <w:tab/>
            </w:r>
            <w:r w:rsidR="002600D9">
              <w:rPr>
                <w:noProof/>
                <w:webHidden/>
              </w:rPr>
              <w:fldChar w:fldCharType="begin"/>
            </w:r>
            <w:r w:rsidR="002600D9">
              <w:rPr>
                <w:noProof/>
                <w:webHidden/>
              </w:rPr>
              <w:instrText xml:space="preserve"> PAGEREF _Toc178402040 \h </w:instrText>
            </w:r>
            <w:r w:rsidR="002600D9">
              <w:rPr>
                <w:noProof/>
                <w:webHidden/>
              </w:rPr>
            </w:r>
            <w:r w:rsidR="002600D9">
              <w:rPr>
                <w:noProof/>
                <w:webHidden/>
              </w:rPr>
              <w:fldChar w:fldCharType="separate"/>
            </w:r>
            <w:r w:rsidR="002600D9">
              <w:rPr>
                <w:noProof/>
                <w:webHidden/>
              </w:rPr>
              <w:t>3</w:t>
            </w:r>
            <w:r w:rsidR="002600D9">
              <w:rPr>
                <w:noProof/>
                <w:webHidden/>
              </w:rPr>
              <w:fldChar w:fldCharType="end"/>
            </w:r>
          </w:hyperlink>
        </w:p>
        <w:p w14:paraId="623DBC90" w14:textId="08773158"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1" w:history="1">
            <w:r w:rsidR="002600D9" w:rsidRPr="00354E50">
              <w:rPr>
                <w:rStyle w:val="Hyperlink"/>
                <w:noProof/>
              </w:rPr>
              <w:t>1.16</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WORKS RISK ASSESSMENT</w:t>
            </w:r>
            <w:r w:rsidR="002600D9">
              <w:rPr>
                <w:noProof/>
                <w:webHidden/>
              </w:rPr>
              <w:tab/>
            </w:r>
            <w:r w:rsidR="002600D9">
              <w:rPr>
                <w:noProof/>
                <w:webHidden/>
              </w:rPr>
              <w:fldChar w:fldCharType="begin"/>
            </w:r>
            <w:r w:rsidR="002600D9">
              <w:rPr>
                <w:noProof/>
                <w:webHidden/>
              </w:rPr>
              <w:instrText xml:space="preserve"> PAGEREF _Toc178402041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7577BBB9" w14:textId="18272465"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2" w:history="1">
            <w:r w:rsidR="002600D9" w:rsidRPr="00354E50">
              <w:rPr>
                <w:rStyle w:val="Hyperlink"/>
                <w:noProof/>
              </w:rPr>
              <w:t>1.17</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DILAPIDATION REPORT</w:t>
            </w:r>
            <w:r w:rsidR="002600D9">
              <w:rPr>
                <w:noProof/>
                <w:webHidden/>
              </w:rPr>
              <w:tab/>
            </w:r>
            <w:r w:rsidR="002600D9">
              <w:rPr>
                <w:noProof/>
                <w:webHidden/>
              </w:rPr>
              <w:fldChar w:fldCharType="begin"/>
            </w:r>
            <w:r w:rsidR="002600D9">
              <w:rPr>
                <w:noProof/>
                <w:webHidden/>
              </w:rPr>
              <w:instrText xml:space="preserve"> PAGEREF _Toc178402042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0D699921" w14:textId="0B0066E5" w:rsidR="002600D9" w:rsidRDefault="00000000">
          <w:pPr>
            <w:pStyle w:val="TOC1"/>
            <w:rPr>
              <w:rFonts w:asciiTheme="minorHAnsi" w:eastAsiaTheme="minorEastAsia" w:hAnsiTheme="minorHAnsi"/>
              <w:b w:val="0"/>
              <w:caps w:val="0"/>
              <w:noProof/>
              <w:kern w:val="2"/>
              <w:sz w:val="22"/>
              <w:lang w:eastAsia="en-AU"/>
              <w14:ligatures w14:val="standardContextual"/>
            </w:rPr>
          </w:pPr>
          <w:hyperlink w:anchor="_Toc178402043" w:history="1">
            <w:r w:rsidR="002600D9" w:rsidRPr="00354E50">
              <w:rPr>
                <w:rStyle w:val="Hyperlink"/>
                <w:noProof/>
              </w:rPr>
              <w:t>2</w:t>
            </w:r>
            <w:r w:rsidR="002600D9">
              <w:rPr>
                <w:rFonts w:asciiTheme="minorHAnsi" w:eastAsiaTheme="minorEastAsia" w:hAnsiTheme="minorHAnsi"/>
                <w:b w:val="0"/>
                <w:caps w:val="0"/>
                <w:noProof/>
                <w:kern w:val="2"/>
                <w:sz w:val="22"/>
                <w:lang w:eastAsia="en-AU"/>
                <w14:ligatures w14:val="standardContextual"/>
              </w:rPr>
              <w:tab/>
            </w:r>
            <w:r w:rsidR="002600D9" w:rsidRPr="00354E50">
              <w:rPr>
                <w:rStyle w:val="Hyperlink"/>
                <w:noProof/>
              </w:rPr>
              <w:t>INSTALLATION</w:t>
            </w:r>
            <w:r w:rsidR="002600D9">
              <w:rPr>
                <w:noProof/>
                <w:webHidden/>
              </w:rPr>
              <w:tab/>
            </w:r>
            <w:r w:rsidR="002600D9">
              <w:rPr>
                <w:noProof/>
                <w:webHidden/>
              </w:rPr>
              <w:fldChar w:fldCharType="begin"/>
            </w:r>
            <w:r w:rsidR="002600D9">
              <w:rPr>
                <w:noProof/>
                <w:webHidden/>
              </w:rPr>
              <w:instrText xml:space="preserve"> PAGEREF _Toc178402043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27243047" w14:textId="43EFFEA5"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4" w:history="1">
            <w:r w:rsidR="002600D9" w:rsidRPr="00354E50">
              <w:rPr>
                <w:rStyle w:val="Hyperlink"/>
                <w:noProof/>
              </w:rPr>
              <w:t>2.1</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MACHINERY</w:t>
            </w:r>
            <w:r w:rsidR="002600D9">
              <w:rPr>
                <w:noProof/>
                <w:webHidden/>
              </w:rPr>
              <w:tab/>
            </w:r>
            <w:r w:rsidR="002600D9">
              <w:rPr>
                <w:noProof/>
                <w:webHidden/>
              </w:rPr>
              <w:fldChar w:fldCharType="begin"/>
            </w:r>
            <w:r w:rsidR="002600D9">
              <w:rPr>
                <w:noProof/>
                <w:webHidden/>
              </w:rPr>
              <w:instrText xml:space="preserve"> PAGEREF _Toc178402044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325CCA7E" w14:textId="32B02E39"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5" w:history="1">
            <w:r w:rsidR="002600D9" w:rsidRPr="00354E50">
              <w:rPr>
                <w:rStyle w:val="Hyperlink"/>
                <w:noProof/>
              </w:rPr>
              <w:t>2.2</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WASTE / UNSUITABLE MATERIAL</w:t>
            </w:r>
            <w:r w:rsidR="002600D9">
              <w:rPr>
                <w:noProof/>
                <w:webHidden/>
              </w:rPr>
              <w:tab/>
            </w:r>
            <w:r w:rsidR="002600D9">
              <w:rPr>
                <w:noProof/>
                <w:webHidden/>
              </w:rPr>
              <w:fldChar w:fldCharType="begin"/>
            </w:r>
            <w:r w:rsidR="002600D9">
              <w:rPr>
                <w:noProof/>
                <w:webHidden/>
              </w:rPr>
              <w:instrText xml:space="preserve"> PAGEREF _Toc178402045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2CD10E2E" w14:textId="36C2C44F" w:rsidR="002600D9"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78402046" w:history="1">
            <w:r w:rsidR="002600D9" w:rsidRPr="00354E50">
              <w:rPr>
                <w:rStyle w:val="Hyperlink"/>
                <w:noProof/>
              </w:rPr>
              <w:t>2.2.1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CONTAMINATED SOILS</w:t>
            </w:r>
            <w:r w:rsidR="002600D9">
              <w:rPr>
                <w:noProof/>
                <w:webHidden/>
              </w:rPr>
              <w:tab/>
            </w:r>
            <w:r w:rsidR="002600D9">
              <w:rPr>
                <w:noProof/>
                <w:webHidden/>
              </w:rPr>
              <w:fldChar w:fldCharType="begin"/>
            </w:r>
            <w:r w:rsidR="002600D9">
              <w:rPr>
                <w:noProof/>
                <w:webHidden/>
              </w:rPr>
              <w:instrText xml:space="preserve"> PAGEREF _Toc178402046 \h </w:instrText>
            </w:r>
            <w:r w:rsidR="002600D9">
              <w:rPr>
                <w:noProof/>
                <w:webHidden/>
              </w:rPr>
            </w:r>
            <w:r w:rsidR="002600D9">
              <w:rPr>
                <w:noProof/>
                <w:webHidden/>
              </w:rPr>
              <w:fldChar w:fldCharType="separate"/>
            </w:r>
            <w:r w:rsidR="002600D9">
              <w:rPr>
                <w:noProof/>
                <w:webHidden/>
              </w:rPr>
              <w:t>4</w:t>
            </w:r>
            <w:r w:rsidR="002600D9">
              <w:rPr>
                <w:noProof/>
                <w:webHidden/>
              </w:rPr>
              <w:fldChar w:fldCharType="end"/>
            </w:r>
          </w:hyperlink>
        </w:p>
        <w:p w14:paraId="6B19BC59" w14:textId="6CFC9BC0"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7" w:history="1">
            <w:r w:rsidR="002600D9" w:rsidRPr="00354E50">
              <w:rPr>
                <w:rStyle w:val="Hyperlink"/>
                <w:noProof/>
              </w:rPr>
              <w:t>2.3</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MEASUREMENT OF ROCK AND IMPORTED FILL</w:t>
            </w:r>
            <w:r w:rsidR="002600D9">
              <w:rPr>
                <w:noProof/>
                <w:webHidden/>
              </w:rPr>
              <w:tab/>
            </w:r>
            <w:r w:rsidR="002600D9">
              <w:rPr>
                <w:noProof/>
                <w:webHidden/>
              </w:rPr>
              <w:fldChar w:fldCharType="begin"/>
            </w:r>
            <w:r w:rsidR="002600D9">
              <w:rPr>
                <w:noProof/>
                <w:webHidden/>
              </w:rPr>
              <w:instrText xml:space="preserve"> PAGEREF _Toc178402047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555B80AA" w14:textId="79CB3DCC"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8" w:history="1">
            <w:r w:rsidR="002600D9" w:rsidRPr="00354E50">
              <w:rPr>
                <w:rStyle w:val="Hyperlink"/>
                <w:noProof/>
              </w:rPr>
              <w:t>2.4</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HARD GROUND</w:t>
            </w:r>
            <w:r w:rsidR="002600D9">
              <w:rPr>
                <w:noProof/>
                <w:webHidden/>
              </w:rPr>
              <w:tab/>
            </w:r>
            <w:r w:rsidR="002600D9">
              <w:rPr>
                <w:noProof/>
                <w:webHidden/>
              </w:rPr>
              <w:fldChar w:fldCharType="begin"/>
            </w:r>
            <w:r w:rsidR="002600D9">
              <w:rPr>
                <w:noProof/>
                <w:webHidden/>
              </w:rPr>
              <w:instrText xml:space="preserve"> PAGEREF _Toc178402048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3263EDF9" w14:textId="51F07997"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49" w:history="1">
            <w:r w:rsidR="002600D9" w:rsidRPr="00354E50">
              <w:rPr>
                <w:rStyle w:val="Hyperlink"/>
                <w:noProof/>
              </w:rPr>
              <w:t>2.5</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EXCESS SPOIL</w:t>
            </w:r>
            <w:r w:rsidR="002600D9">
              <w:rPr>
                <w:noProof/>
                <w:webHidden/>
              </w:rPr>
              <w:tab/>
            </w:r>
            <w:r w:rsidR="002600D9">
              <w:rPr>
                <w:noProof/>
                <w:webHidden/>
              </w:rPr>
              <w:fldChar w:fldCharType="begin"/>
            </w:r>
            <w:r w:rsidR="002600D9">
              <w:rPr>
                <w:noProof/>
                <w:webHidden/>
              </w:rPr>
              <w:instrText xml:space="preserve"> PAGEREF _Toc178402049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3EAD38BB" w14:textId="355063C4" w:rsidR="002600D9"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78402050" w:history="1">
            <w:r w:rsidR="002600D9" w:rsidRPr="00354E50">
              <w:rPr>
                <w:rStyle w:val="Hyperlink"/>
                <w:noProof/>
              </w:rPr>
              <w:t>2.5.1</w:t>
            </w:r>
            <w:r w:rsidR="002600D9">
              <w:rPr>
                <w:rFonts w:asciiTheme="minorHAnsi" w:eastAsiaTheme="minorEastAsia" w:hAnsiTheme="minorHAnsi"/>
                <w:caps w:val="0"/>
                <w:noProof/>
                <w:kern w:val="2"/>
                <w:lang w:eastAsia="en-AU"/>
                <w14:ligatures w14:val="standardContextual"/>
              </w:rPr>
              <w:tab/>
            </w:r>
            <w:r w:rsidR="002600D9" w:rsidRPr="00354E50">
              <w:rPr>
                <w:rStyle w:val="Hyperlink"/>
                <w:noProof/>
              </w:rPr>
              <w:t>TEMPORARY STOCKPILES</w:t>
            </w:r>
            <w:r w:rsidR="002600D9">
              <w:rPr>
                <w:noProof/>
                <w:webHidden/>
              </w:rPr>
              <w:tab/>
            </w:r>
            <w:r w:rsidR="002600D9">
              <w:rPr>
                <w:noProof/>
                <w:webHidden/>
              </w:rPr>
              <w:fldChar w:fldCharType="begin"/>
            </w:r>
            <w:r w:rsidR="002600D9">
              <w:rPr>
                <w:noProof/>
                <w:webHidden/>
              </w:rPr>
              <w:instrText xml:space="preserve"> PAGEREF _Toc178402050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16663E85" w14:textId="71FB5A14"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1" w:history="1">
            <w:r w:rsidR="002600D9" w:rsidRPr="00354E50">
              <w:rPr>
                <w:rStyle w:val="Hyperlink"/>
                <w:noProof/>
              </w:rPr>
              <w:t>2.6</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TRUCKS</w:t>
            </w:r>
            <w:r w:rsidR="002600D9">
              <w:rPr>
                <w:noProof/>
                <w:webHidden/>
              </w:rPr>
              <w:tab/>
            </w:r>
            <w:r w:rsidR="002600D9">
              <w:rPr>
                <w:noProof/>
                <w:webHidden/>
              </w:rPr>
              <w:fldChar w:fldCharType="begin"/>
            </w:r>
            <w:r w:rsidR="002600D9">
              <w:rPr>
                <w:noProof/>
                <w:webHidden/>
              </w:rPr>
              <w:instrText xml:space="preserve"> PAGEREF _Toc178402051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6B792CF6" w14:textId="6FA014D2"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2" w:history="1">
            <w:r w:rsidR="002600D9" w:rsidRPr="00354E50">
              <w:rPr>
                <w:rStyle w:val="Hyperlink"/>
                <w:noProof/>
              </w:rPr>
              <w:t>2.7</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IRRIGATION STORAGE TANK</w:t>
            </w:r>
            <w:r w:rsidR="00BD4110">
              <w:rPr>
                <w:rStyle w:val="Hyperlink"/>
                <w:noProof/>
              </w:rPr>
              <w:t>s</w:t>
            </w:r>
            <w:r w:rsidR="002600D9">
              <w:rPr>
                <w:noProof/>
                <w:webHidden/>
              </w:rPr>
              <w:tab/>
            </w:r>
            <w:r w:rsidR="002600D9">
              <w:rPr>
                <w:noProof/>
                <w:webHidden/>
              </w:rPr>
              <w:fldChar w:fldCharType="begin"/>
            </w:r>
            <w:r w:rsidR="002600D9">
              <w:rPr>
                <w:noProof/>
                <w:webHidden/>
              </w:rPr>
              <w:instrText xml:space="preserve"> PAGEREF _Toc178402052 \h </w:instrText>
            </w:r>
            <w:r w:rsidR="002600D9">
              <w:rPr>
                <w:noProof/>
                <w:webHidden/>
              </w:rPr>
            </w:r>
            <w:r w:rsidR="002600D9">
              <w:rPr>
                <w:noProof/>
                <w:webHidden/>
              </w:rPr>
              <w:fldChar w:fldCharType="separate"/>
            </w:r>
            <w:r w:rsidR="002600D9">
              <w:rPr>
                <w:noProof/>
                <w:webHidden/>
              </w:rPr>
              <w:t>5</w:t>
            </w:r>
            <w:r w:rsidR="002600D9">
              <w:rPr>
                <w:noProof/>
                <w:webHidden/>
              </w:rPr>
              <w:fldChar w:fldCharType="end"/>
            </w:r>
          </w:hyperlink>
        </w:p>
        <w:p w14:paraId="22BEBF7F" w14:textId="0F416CE7"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3" w:history="1">
            <w:r w:rsidR="002600D9" w:rsidRPr="00354E50">
              <w:rPr>
                <w:rStyle w:val="Hyperlink"/>
                <w:noProof/>
              </w:rPr>
              <w:t>2.8</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TANK BASE PREPARATION</w:t>
            </w:r>
            <w:r w:rsidR="002600D9">
              <w:rPr>
                <w:noProof/>
                <w:webHidden/>
              </w:rPr>
              <w:tab/>
            </w:r>
            <w:r w:rsidR="002600D9">
              <w:rPr>
                <w:noProof/>
                <w:webHidden/>
              </w:rPr>
              <w:fldChar w:fldCharType="begin"/>
            </w:r>
            <w:r w:rsidR="002600D9">
              <w:rPr>
                <w:noProof/>
                <w:webHidden/>
              </w:rPr>
              <w:instrText xml:space="preserve"> PAGEREF _Toc178402053 \h </w:instrText>
            </w:r>
            <w:r w:rsidR="002600D9">
              <w:rPr>
                <w:noProof/>
                <w:webHidden/>
              </w:rPr>
            </w:r>
            <w:r w:rsidR="002600D9">
              <w:rPr>
                <w:noProof/>
                <w:webHidden/>
              </w:rPr>
              <w:fldChar w:fldCharType="separate"/>
            </w:r>
            <w:r w:rsidR="002600D9">
              <w:rPr>
                <w:noProof/>
                <w:webHidden/>
              </w:rPr>
              <w:t>6</w:t>
            </w:r>
            <w:r w:rsidR="002600D9">
              <w:rPr>
                <w:noProof/>
                <w:webHidden/>
              </w:rPr>
              <w:fldChar w:fldCharType="end"/>
            </w:r>
          </w:hyperlink>
        </w:p>
        <w:p w14:paraId="0AC534CB" w14:textId="602AF712"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4" w:history="1">
            <w:r w:rsidR="002600D9" w:rsidRPr="00354E50">
              <w:rPr>
                <w:rStyle w:val="Hyperlink"/>
                <w:noProof/>
              </w:rPr>
              <w:t>2.9</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TANK BASE COMPACTION TEST</w:t>
            </w:r>
            <w:r w:rsidR="002600D9">
              <w:rPr>
                <w:noProof/>
                <w:webHidden/>
              </w:rPr>
              <w:tab/>
            </w:r>
            <w:r w:rsidR="002600D9">
              <w:rPr>
                <w:noProof/>
                <w:webHidden/>
              </w:rPr>
              <w:fldChar w:fldCharType="begin"/>
            </w:r>
            <w:r w:rsidR="002600D9">
              <w:rPr>
                <w:noProof/>
                <w:webHidden/>
              </w:rPr>
              <w:instrText xml:space="preserve"> PAGEREF _Toc178402054 \h </w:instrText>
            </w:r>
            <w:r w:rsidR="002600D9">
              <w:rPr>
                <w:noProof/>
                <w:webHidden/>
              </w:rPr>
            </w:r>
            <w:r w:rsidR="002600D9">
              <w:rPr>
                <w:noProof/>
                <w:webHidden/>
              </w:rPr>
              <w:fldChar w:fldCharType="separate"/>
            </w:r>
            <w:r w:rsidR="002600D9">
              <w:rPr>
                <w:noProof/>
                <w:webHidden/>
              </w:rPr>
              <w:t>6</w:t>
            </w:r>
            <w:r w:rsidR="002600D9">
              <w:rPr>
                <w:noProof/>
                <w:webHidden/>
              </w:rPr>
              <w:fldChar w:fldCharType="end"/>
            </w:r>
          </w:hyperlink>
        </w:p>
        <w:p w14:paraId="4A87186D" w14:textId="15D27874" w:rsidR="002600D9" w:rsidRDefault="00000000">
          <w:pPr>
            <w:pStyle w:val="TOC1"/>
            <w:rPr>
              <w:rFonts w:asciiTheme="minorHAnsi" w:eastAsiaTheme="minorEastAsia" w:hAnsiTheme="minorHAnsi"/>
              <w:b w:val="0"/>
              <w:caps w:val="0"/>
              <w:noProof/>
              <w:kern w:val="2"/>
              <w:sz w:val="22"/>
              <w:lang w:eastAsia="en-AU"/>
              <w14:ligatures w14:val="standardContextual"/>
            </w:rPr>
          </w:pPr>
          <w:hyperlink w:anchor="_Toc178402055" w:history="1">
            <w:r w:rsidR="002600D9" w:rsidRPr="00354E50">
              <w:rPr>
                <w:rStyle w:val="Hyperlink"/>
                <w:noProof/>
              </w:rPr>
              <w:t>3</w:t>
            </w:r>
            <w:r w:rsidR="002600D9">
              <w:rPr>
                <w:rFonts w:asciiTheme="minorHAnsi" w:eastAsiaTheme="minorEastAsia" w:hAnsiTheme="minorHAnsi"/>
                <w:b w:val="0"/>
                <w:caps w:val="0"/>
                <w:noProof/>
                <w:kern w:val="2"/>
                <w:sz w:val="22"/>
                <w:lang w:eastAsia="en-AU"/>
                <w14:ligatures w14:val="standardContextual"/>
              </w:rPr>
              <w:tab/>
            </w:r>
            <w:r w:rsidR="002600D9" w:rsidRPr="00354E50">
              <w:rPr>
                <w:rStyle w:val="Hyperlink"/>
                <w:noProof/>
              </w:rPr>
              <w:t>SUPERVISION</w:t>
            </w:r>
            <w:r w:rsidR="002600D9">
              <w:rPr>
                <w:noProof/>
                <w:webHidden/>
              </w:rPr>
              <w:tab/>
            </w:r>
            <w:r w:rsidR="002600D9">
              <w:rPr>
                <w:noProof/>
                <w:webHidden/>
              </w:rPr>
              <w:fldChar w:fldCharType="begin"/>
            </w:r>
            <w:r w:rsidR="002600D9">
              <w:rPr>
                <w:noProof/>
                <w:webHidden/>
              </w:rPr>
              <w:instrText xml:space="preserve"> PAGEREF _Toc178402055 \h </w:instrText>
            </w:r>
            <w:r w:rsidR="002600D9">
              <w:rPr>
                <w:noProof/>
                <w:webHidden/>
              </w:rPr>
            </w:r>
            <w:r w:rsidR="002600D9">
              <w:rPr>
                <w:noProof/>
                <w:webHidden/>
              </w:rPr>
              <w:fldChar w:fldCharType="separate"/>
            </w:r>
            <w:r w:rsidR="002600D9">
              <w:rPr>
                <w:noProof/>
                <w:webHidden/>
              </w:rPr>
              <w:t>7</w:t>
            </w:r>
            <w:r w:rsidR="002600D9">
              <w:rPr>
                <w:noProof/>
                <w:webHidden/>
              </w:rPr>
              <w:fldChar w:fldCharType="end"/>
            </w:r>
          </w:hyperlink>
        </w:p>
        <w:p w14:paraId="3BC0EEC8" w14:textId="47B227ED"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6" w:history="1">
            <w:r w:rsidR="002600D9" w:rsidRPr="00354E50">
              <w:rPr>
                <w:rStyle w:val="Hyperlink"/>
                <w:noProof/>
              </w:rPr>
              <w:t>3.1</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HOLD POINT AND WITNESS POINTS</w:t>
            </w:r>
            <w:r w:rsidR="002600D9">
              <w:rPr>
                <w:noProof/>
                <w:webHidden/>
              </w:rPr>
              <w:tab/>
            </w:r>
            <w:r w:rsidR="002600D9">
              <w:rPr>
                <w:noProof/>
                <w:webHidden/>
              </w:rPr>
              <w:fldChar w:fldCharType="begin"/>
            </w:r>
            <w:r w:rsidR="002600D9">
              <w:rPr>
                <w:noProof/>
                <w:webHidden/>
              </w:rPr>
              <w:instrText xml:space="preserve"> PAGEREF _Toc178402056 \h </w:instrText>
            </w:r>
            <w:r w:rsidR="002600D9">
              <w:rPr>
                <w:noProof/>
                <w:webHidden/>
              </w:rPr>
            </w:r>
            <w:r w:rsidR="002600D9">
              <w:rPr>
                <w:noProof/>
                <w:webHidden/>
              </w:rPr>
              <w:fldChar w:fldCharType="separate"/>
            </w:r>
            <w:r w:rsidR="002600D9">
              <w:rPr>
                <w:noProof/>
                <w:webHidden/>
              </w:rPr>
              <w:t>7</w:t>
            </w:r>
            <w:r w:rsidR="002600D9">
              <w:rPr>
                <w:noProof/>
                <w:webHidden/>
              </w:rPr>
              <w:fldChar w:fldCharType="end"/>
            </w:r>
          </w:hyperlink>
        </w:p>
        <w:p w14:paraId="739538AF" w14:textId="4EC3002E"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7" w:history="1">
            <w:r w:rsidR="002600D9" w:rsidRPr="00354E50">
              <w:rPr>
                <w:rStyle w:val="Hyperlink"/>
                <w:noProof/>
              </w:rPr>
              <w:t>3.2</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WARRANTY CERTIFICATE</w:t>
            </w:r>
            <w:r w:rsidR="002600D9">
              <w:rPr>
                <w:noProof/>
                <w:webHidden/>
              </w:rPr>
              <w:tab/>
            </w:r>
            <w:r w:rsidR="002600D9">
              <w:rPr>
                <w:noProof/>
                <w:webHidden/>
              </w:rPr>
              <w:fldChar w:fldCharType="begin"/>
            </w:r>
            <w:r w:rsidR="002600D9">
              <w:rPr>
                <w:noProof/>
                <w:webHidden/>
              </w:rPr>
              <w:instrText xml:space="preserve"> PAGEREF _Toc178402057 \h </w:instrText>
            </w:r>
            <w:r w:rsidR="002600D9">
              <w:rPr>
                <w:noProof/>
                <w:webHidden/>
              </w:rPr>
            </w:r>
            <w:r w:rsidR="002600D9">
              <w:rPr>
                <w:noProof/>
                <w:webHidden/>
              </w:rPr>
              <w:fldChar w:fldCharType="separate"/>
            </w:r>
            <w:r w:rsidR="002600D9">
              <w:rPr>
                <w:noProof/>
                <w:webHidden/>
              </w:rPr>
              <w:t>8</w:t>
            </w:r>
            <w:r w:rsidR="002600D9">
              <w:rPr>
                <w:noProof/>
                <w:webHidden/>
              </w:rPr>
              <w:fldChar w:fldCharType="end"/>
            </w:r>
          </w:hyperlink>
        </w:p>
        <w:p w14:paraId="3EAC7D19" w14:textId="64016FEA"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8" w:history="1">
            <w:r w:rsidR="002600D9" w:rsidRPr="00354E50">
              <w:rPr>
                <w:rStyle w:val="Hyperlink"/>
                <w:noProof/>
              </w:rPr>
              <w:t>3.3</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QUALITY ASSURANCE CERTIFICATE</w:t>
            </w:r>
            <w:r w:rsidR="002600D9">
              <w:rPr>
                <w:noProof/>
                <w:webHidden/>
              </w:rPr>
              <w:tab/>
            </w:r>
            <w:r w:rsidR="002600D9">
              <w:rPr>
                <w:noProof/>
                <w:webHidden/>
              </w:rPr>
              <w:fldChar w:fldCharType="begin"/>
            </w:r>
            <w:r w:rsidR="002600D9">
              <w:rPr>
                <w:noProof/>
                <w:webHidden/>
              </w:rPr>
              <w:instrText xml:space="preserve"> PAGEREF _Toc178402058 \h </w:instrText>
            </w:r>
            <w:r w:rsidR="002600D9">
              <w:rPr>
                <w:noProof/>
                <w:webHidden/>
              </w:rPr>
            </w:r>
            <w:r w:rsidR="002600D9">
              <w:rPr>
                <w:noProof/>
                <w:webHidden/>
              </w:rPr>
              <w:fldChar w:fldCharType="separate"/>
            </w:r>
            <w:r w:rsidR="002600D9">
              <w:rPr>
                <w:noProof/>
                <w:webHidden/>
              </w:rPr>
              <w:t>8</w:t>
            </w:r>
            <w:r w:rsidR="002600D9">
              <w:rPr>
                <w:noProof/>
                <w:webHidden/>
              </w:rPr>
              <w:fldChar w:fldCharType="end"/>
            </w:r>
          </w:hyperlink>
        </w:p>
        <w:p w14:paraId="7A47F4BB" w14:textId="53F34EDB" w:rsidR="002600D9"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78402059" w:history="1">
            <w:r w:rsidR="002600D9" w:rsidRPr="00354E50">
              <w:rPr>
                <w:rStyle w:val="Hyperlink"/>
                <w:noProof/>
              </w:rPr>
              <w:t>3.4</w:t>
            </w:r>
            <w:r w:rsidR="002600D9">
              <w:rPr>
                <w:rFonts w:asciiTheme="minorHAnsi" w:eastAsiaTheme="minorEastAsia" w:hAnsiTheme="minorHAnsi"/>
                <w:b w:val="0"/>
                <w:caps w:val="0"/>
                <w:noProof/>
                <w:kern w:val="2"/>
                <w:lang w:eastAsia="en-AU"/>
                <w14:ligatures w14:val="standardContextual"/>
              </w:rPr>
              <w:tab/>
            </w:r>
            <w:r w:rsidR="002600D9" w:rsidRPr="00354E50">
              <w:rPr>
                <w:rStyle w:val="Hyperlink"/>
                <w:noProof/>
              </w:rPr>
              <w:t>QUALITY ASSURANCE CERTIFICATE</w:t>
            </w:r>
            <w:r w:rsidR="002600D9">
              <w:rPr>
                <w:noProof/>
                <w:webHidden/>
              </w:rPr>
              <w:tab/>
            </w:r>
            <w:r w:rsidR="002600D9">
              <w:rPr>
                <w:noProof/>
                <w:webHidden/>
              </w:rPr>
              <w:fldChar w:fldCharType="begin"/>
            </w:r>
            <w:r w:rsidR="002600D9">
              <w:rPr>
                <w:noProof/>
                <w:webHidden/>
              </w:rPr>
              <w:instrText xml:space="preserve"> PAGEREF _Toc178402059 \h </w:instrText>
            </w:r>
            <w:r w:rsidR="002600D9">
              <w:rPr>
                <w:noProof/>
                <w:webHidden/>
              </w:rPr>
            </w:r>
            <w:r w:rsidR="002600D9">
              <w:rPr>
                <w:noProof/>
                <w:webHidden/>
              </w:rPr>
              <w:fldChar w:fldCharType="separate"/>
            </w:r>
            <w:r w:rsidR="002600D9">
              <w:rPr>
                <w:noProof/>
                <w:webHidden/>
              </w:rPr>
              <w:t>9</w:t>
            </w:r>
            <w:r w:rsidR="002600D9">
              <w:rPr>
                <w:noProof/>
                <w:webHidden/>
              </w:rPr>
              <w:fldChar w:fldCharType="end"/>
            </w:r>
          </w:hyperlink>
        </w:p>
        <w:p w14:paraId="3584A32B" w14:textId="2BC6071B" w:rsidR="002600D9" w:rsidRDefault="00000000">
          <w:pPr>
            <w:pStyle w:val="TOC1"/>
            <w:rPr>
              <w:rFonts w:asciiTheme="minorHAnsi" w:eastAsiaTheme="minorEastAsia" w:hAnsiTheme="minorHAnsi"/>
              <w:b w:val="0"/>
              <w:caps w:val="0"/>
              <w:noProof/>
              <w:kern w:val="2"/>
              <w:sz w:val="22"/>
              <w:lang w:eastAsia="en-AU"/>
              <w14:ligatures w14:val="standardContextual"/>
            </w:rPr>
          </w:pPr>
          <w:hyperlink w:anchor="_Toc178402060" w:history="1">
            <w:r w:rsidR="002600D9" w:rsidRPr="00354E50">
              <w:rPr>
                <w:rStyle w:val="Hyperlink"/>
                <w:noProof/>
              </w:rPr>
              <w:t>4</w:t>
            </w:r>
            <w:r w:rsidR="002600D9">
              <w:rPr>
                <w:rFonts w:asciiTheme="minorHAnsi" w:eastAsiaTheme="minorEastAsia" w:hAnsiTheme="minorHAnsi"/>
                <w:b w:val="0"/>
                <w:caps w:val="0"/>
                <w:noProof/>
                <w:kern w:val="2"/>
                <w:sz w:val="22"/>
                <w:lang w:eastAsia="en-AU"/>
                <w14:ligatures w14:val="standardContextual"/>
              </w:rPr>
              <w:tab/>
            </w:r>
            <w:r w:rsidR="002600D9" w:rsidRPr="00354E50">
              <w:rPr>
                <w:rStyle w:val="Hyperlink"/>
                <w:noProof/>
              </w:rPr>
              <w:t>CONTRACT TERMS AS4000:1997</w:t>
            </w:r>
            <w:r w:rsidR="002600D9">
              <w:rPr>
                <w:noProof/>
                <w:webHidden/>
              </w:rPr>
              <w:tab/>
            </w:r>
            <w:r w:rsidR="002600D9">
              <w:rPr>
                <w:noProof/>
                <w:webHidden/>
              </w:rPr>
              <w:fldChar w:fldCharType="begin"/>
            </w:r>
            <w:r w:rsidR="002600D9">
              <w:rPr>
                <w:noProof/>
                <w:webHidden/>
              </w:rPr>
              <w:instrText xml:space="preserve"> PAGEREF _Toc178402060 \h </w:instrText>
            </w:r>
            <w:r w:rsidR="002600D9">
              <w:rPr>
                <w:noProof/>
                <w:webHidden/>
              </w:rPr>
            </w:r>
            <w:r w:rsidR="002600D9">
              <w:rPr>
                <w:noProof/>
                <w:webHidden/>
              </w:rPr>
              <w:fldChar w:fldCharType="separate"/>
            </w:r>
            <w:r w:rsidR="002600D9">
              <w:rPr>
                <w:noProof/>
                <w:webHidden/>
              </w:rPr>
              <w:t>10</w:t>
            </w:r>
            <w:r w:rsidR="002600D9">
              <w:rPr>
                <w:noProof/>
                <w:webHidden/>
              </w:rPr>
              <w:fldChar w:fldCharType="end"/>
            </w:r>
          </w:hyperlink>
        </w:p>
        <w:p w14:paraId="3EBED364" w14:textId="3C747E90" w:rsidR="004C3860" w:rsidRDefault="00471D5D" w:rsidP="00870B54">
          <w:r>
            <w:rPr>
              <w:sz w:val="24"/>
            </w:rPr>
            <w:fldChar w:fldCharType="end"/>
          </w:r>
        </w:p>
      </w:sdtContent>
    </w:sdt>
    <w:p w14:paraId="39C07C7E" w14:textId="77777777" w:rsidR="004C3860" w:rsidRPr="004C3860" w:rsidRDefault="004C3860" w:rsidP="004C3860"/>
    <w:p w14:paraId="2874CD75" w14:textId="77777777" w:rsidR="004C3860" w:rsidRPr="004C3860" w:rsidRDefault="004C3860" w:rsidP="004C3860"/>
    <w:p w14:paraId="400F397C" w14:textId="77777777" w:rsidR="004C3860" w:rsidRDefault="004C3860" w:rsidP="004C3860"/>
    <w:p w14:paraId="231D0FA8" w14:textId="77777777" w:rsidR="004C3860" w:rsidRDefault="004C3860" w:rsidP="004C3860">
      <w:pPr>
        <w:ind w:firstLine="720"/>
      </w:pPr>
    </w:p>
    <w:p w14:paraId="2CEE700E" w14:textId="77777777" w:rsidR="004C3860" w:rsidRDefault="004C3860" w:rsidP="004C3860"/>
    <w:p w14:paraId="0410C82C" w14:textId="77777777" w:rsidR="00C6517D" w:rsidRDefault="00757435">
      <w:pPr>
        <w:spacing w:after="200" w:line="276" w:lineRule="auto"/>
        <w:contextualSpacing w:val="0"/>
        <w:rPr>
          <w:caps/>
        </w:rPr>
        <w:sectPr w:rsidR="00C6517D" w:rsidSect="007A5985">
          <w:footerReference w:type="default" r:id="rId12"/>
          <w:pgSz w:w="11906" w:h="16838" w:code="9"/>
          <w:pgMar w:top="1440" w:right="1440" w:bottom="1440" w:left="1440" w:header="708" w:footer="708" w:gutter="0"/>
          <w:pgBorders w:offsetFrom="page">
            <w:top w:val="single" w:sz="24" w:space="24" w:color="003054"/>
            <w:left w:val="single" w:sz="24" w:space="24" w:color="003054"/>
            <w:bottom w:val="single" w:sz="24" w:space="24" w:color="003054"/>
            <w:right w:val="single" w:sz="24" w:space="24" w:color="003054"/>
          </w:pgBorders>
          <w:pgNumType w:start="1"/>
          <w:cols w:space="708"/>
          <w:docGrid w:linePitch="360"/>
        </w:sectPr>
      </w:pPr>
      <w:bookmarkStart w:id="0" w:name="_Toc317248011"/>
      <w:r>
        <w:rPr>
          <w:caps/>
        </w:rPr>
        <w:br w:type="page"/>
      </w:r>
    </w:p>
    <w:p w14:paraId="0622C46C" w14:textId="77777777" w:rsidR="00757435" w:rsidRDefault="00757435">
      <w:pPr>
        <w:spacing w:after="200" w:line="276" w:lineRule="auto"/>
        <w:contextualSpacing w:val="0"/>
        <w:rPr>
          <w:rFonts w:eastAsiaTheme="majorEastAsia" w:cstheme="majorBidi"/>
          <w:b/>
          <w:bCs/>
          <w:caps/>
          <w:color w:val="003054"/>
          <w:sz w:val="28"/>
          <w:szCs w:val="28"/>
        </w:rPr>
      </w:pPr>
    </w:p>
    <w:p w14:paraId="0764B04A" w14:textId="6F4A0806" w:rsidR="00D42FB6" w:rsidRPr="00B350D1" w:rsidRDefault="00D1449A" w:rsidP="00221BCF">
      <w:pPr>
        <w:pStyle w:val="Heading1"/>
      </w:pPr>
      <w:bookmarkStart w:id="1" w:name="_Toc178402020"/>
      <w:r w:rsidRPr="00B350D1">
        <w:t>PRELIMINARIES</w:t>
      </w:r>
      <w:bookmarkEnd w:id="0"/>
      <w:bookmarkEnd w:id="1"/>
    </w:p>
    <w:p w14:paraId="5E9960B7" w14:textId="6AE88112" w:rsidR="00FE0217" w:rsidRDefault="00D1449A" w:rsidP="00295FE2">
      <w:pPr>
        <w:pStyle w:val="Heading2"/>
      </w:pPr>
      <w:bookmarkStart w:id="2" w:name="_Toc178402021"/>
      <w:bookmarkStart w:id="3" w:name="_Toc333584292"/>
      <w:bookmarkStart w:id="4" w:name="_Toc333585825"/>
      <w:r>
        <w:t>WORKS</w:t>
      </w:r>
      <w:bookmarkEnd w:id="2"/>
    </w:p>
    <w:p w14:paraId="3D2043EB" w14:textId="463B5D2C" w:rsidR="003C72DD" w:rsidRDefault="003C72DD" w:rsidP="003C72DD">
      <w:r>
        <w:t>The works will include but not be limited to:</w:t>
      </w:r>
    </w:p>
    <w:p w14:paraId="2A13CB4C" w14:textId="5EF647F3" w:rsidR="003C72DD" w:rsidRDefault="00E277AC">
      <w:pPr>
        <w:pStyle w:val="ListParagraph"/>
        <w:numPr>
          <w:ilvl w:val="0"/>
          <w:numId w:val="14"/>
        </w:numPr>
      </w:pPr>
      <w:r>
        <w:t>Preparation of the tanks site to the manufacturer’s requirements.</w:t>
      </w:r>
    </w:p>
    <w:p w14:paraId="0B3850E2" w14:textId="26A7578D" w:rsidR="00E277AC" w:rsidRDefault="00E277AC">
      <w:pPr>
        <w:pStyle w:val="ListParagraph"/>
        <w:numPr>
          <w:ilvl w:val="0"/>
          <w:numId w:val="14"/>
        </w:numPr>
      </w:pPr>
      <w:r>
        <w:t xml:space="preserve">Supply and construction of </w:t>
      </w:r>
      <w:r w:rsidR="00AF349F" w:rsidRPr="00AF349F">
        <w:rPr>
          <w:highlight w:val="yellow"/>
        </w:rPr>
        <w:t>two</w:t>
      </w:r>
      <w:r w:rsidRPr="00AF349F">
        <w:rPr>
          <w:highlight w:val="yellow"/>
        </w:rPr>
        <w:t xml:space="preserve"> 500 </w:t>
      </w:r>
      <w:proofErr w:type="spellStart"/>
      <w:r w:rsidRPr="00AF349F">
        <w:rPr>
          <w:highlight w:val="yellow"/>
        </w:rPr>
        <w:t>kL</w:t>
      </w:r>
      <w:proofErr w:type="spellEnd"/>
      <w:r w:rsidRPr="00AF349F">
        <w:rPr>
          <w:highlight w:val="yellow"/>
        </w:rPr>
        <w:t xml:space="preserve"> storage tank</w:t>
      </w:r>
      <w:r w:rsidR="00AF349F" w:rsidRPr="00AF349F">
        <w:rPr>
          <w:highlight w:val="yellow"/>
        </w:rPr>
        <w:t>s</w:t>
      </w:r>
      <w:r>
        <w:t xml:space="preserve"> to hold recycled water.</w:t>
      </w:r>
    </w:p>
    <w:p w14:paraId="546AE465" w14:textId="36A6FCCB" w:rsidR="003C72DD" w:rsidRDefault="003C72DD">
      <w:pPr>
        <w:pStyle w:val="ListParagraph"/>
        <w:numPr>
          <w:ilvl w:val="0"/>
          <w:numId w:val="14"/>
        </w:numPr>
      </w:pPr>
      <w:r>
        <w:t>Undertake repairs and rectification as required during t</w:t>
      </w:r>
      <w:r w:rsidR="00417FCF">
        <w:t xml:space="preserve">he </w:t>
      </w:r>
      <w:r w:rsidR="00773135">
        <w:t>defects</w:t>
      </w:r>
      <w:r w:rsidR="00417FCF">
        <w:t xml:space="preserve"> </w:t>
      </w:r>
      <w:r w:rsidR="00773135">
        <w:t xml:space="preserve">and </w:t>
      </w:r>
      <w:r w:rsidR="00417FCF">
        <w:t>liability period,</w:t>
      </w:r>
    </w:p>
    <w:p w14:paraId="23C8E2F7" w14:textId="6792D0EE" w:rsidR="00752763" w:rsidRDefault="00752763">
      <w:pPr>
        <w:pStyle w:val="ListParagraph"/>
        <w:numPr>
          <w:ilvl w:val="0"/>
          <w:numId w:val="14"/>
        </w:numPr>
      </w:pPr>
      <w:r>
        <w:t>Coordinate works with other trades.</w:t>
      </w:r>
    </w:p>
    <w:p w14:paraId="2FACBB68" w14:textId="0193CA17" w:rsidR="00221BCF" w:rsidRDefault="00295FE2" w:rsidP="00295FE2">
      <w:pPr>
        <w:pStyle w:val="Heading2"/>
      </w:pPr>
      <w:bookmarkStart w:id="5" w:name="_Toc178402022"/>
      <w:r w:rsidRPr="00295FE2">
        <w:t>PROJECT OVERVIEW</w:t>
      </w:r>
      <w:bookmarkEnd w:id="5"/>
    </w:p>
    <w:p w14:paraId="6ECF3EF3" w14:textId="0AF779FE" w:rsidR="00295FE2" w:rsidRDefault="00295FE2" w:rsidP="00295FE2">
      <w:r>
        <w:t>The Principal has complete works on their waste water treatment plant, with the treated water to be used both on the adjacent golf course and playing fields. This works package is to construct the necessary pumping system to allow:</w:t>
      </w:r>
    </w:p>
    <w:p w14:paraId="7284104A" w14:textId="69B5A0E0" w:rsidR="00295FE2" w:rsidRDefault="00295FE2" w:rsidP="00295FE2">
      <w:pPr>
        <w:pStyle w:val="ListParagraph"/>
        <w:numPr>
          <w:ilvl w:val="0"/>
          <w:numId w:val="40"/>
        </w:numPr>
      </w:pPr>
      <w:r>
        <w:t>Irrigation of the playing fields directly from the treated water storage tank</w:t>
      </w:r>
    </w:p>
    <w:p w14:paraId="56FB9E3A" w14:textId="5ECABA4A" w:rsidR="00295FE2" w:rsidRDefault="00295FE2" w:rsidP="00295FE2">
      <w:pPr>
        <w:pStyle w:val="ListParagraph"/>
        <w:numPr>
          <w:ilvl w:val="0"/>
          <w:numId w:val="40"/>
        </w:numPr>
      </w:pPr>
      <w:r>
        <w:t>Supply water to the irrigation storage tank and dam for irrigation of the golf course</w:t>
      </w:r>
    </w:p>
    <w:p w14:paraId="33D7C8AD" w14:textId="0859D29D" w:rsidR="00295FE2" w:rsidRDefault="00295FE2" w:rsidP="00295FE2">
      <w:pPr>
        <w:pStyle w:val="ListParagraph"/>
        <w:numPr>
          <w:ilvl w:val="0"/>
          <w:numId w:val="40"/>
        </w:numPr>
      </w:pPr>
      <w:r>
        <w:t>Allow smaller watering needs to be supplied directly from the treated water tank (via jockey pump)</w:t>
      </w:r>
    </w:p>
    <w:p w14:paraId="663B92D4" w14:textId="2C008329" w:rsidR="00295FE2" w:rsidRPr="00295FE2" w:rsidRDefault="00295FE2" w:rsidP="00295FE2">
      <w:pPr>
        <w:pStyle w:val="ListParagraph"/>
        <w:numPr>
          <w:ilvl w:val="0"/>
          <w:numId w:val="40"/>
        </w:numPr>
      </w:pPr>
      <w:r>
        <w:t xml:space="preserve">Transfer water from the dam (on course) to the irrigation holding tank </w:t>
      </w:r>
    </w:p>
    <w:p w14:paraId="6CB7E343" w14:textId="15D78A7F" w:rsidR="00AB3DD3" w:rsidRDefault="00D1449A" w:rsidP="00295FE2">
      <w:pPr>
        <w:pStyle w:val="Heading2"/>
      </w:pPr>
      <w:bookmarkStart w:id="6" w:name="_Toc178402023"/>
      <w:r>
        <w:t xml:space="preserve">WORKS BY THE </w:t>
      </w:r>
      <w:r w:rsidR="00940C38">
        <w:t>PRINCIPAL</w:t>
      </w:r>
      <w:bookmarkEnd w:id="6"/>
    </w:p>
    <w:p w14:paraId="659670C2" w14:textId="6C5635FE" w:rsidR="005723D5" w:rsidRDefault="00E82C25" w:rsidP="005723D5">
      <w:r>
        <w:t xml:space="preserve">The </w:t>
      </w:r>
      <w:r w:rsidR="00940C38">
        <w:t>Principal</w:t>
      </w:r>
      <w:r>
        <w:t xml:space="preserve"> </w:t>
      </w:r>
      <w:r w:rsidR="00814396">
        <w:t xml:space="preserve">and or their </w:t>
      </w:r>
      <w:r w:rsidR="00C70D52">
        <w:t>Representative</w:t>
      </w:r>
      <w:r w:rsidR="00814396">
        <w:t xml:space="preserve"> will undertake </w:t>
      </w:r>
      <w:r w:rsidR="005723D5">
        <w:t>the following works:</w:t>
      </w:r>
    </w:p>
    <w:p w14:paraId="3C6397C9" w14:textId="135195BA" w:rsidR="005723D5" w:rsidRDefault="00814396">
      <w:pPr>
        <w:pStyle w:val="ListParagraph"/>
        <w:numPr>
          <w:ilvl w:val="0"/>
          <w:numId w:val="15"/>
        </w:numPr>
      </w:pPr>
      <w:r>
        <w:t xml:space="preserve">Supervision </w:t>
      </w:r>
      <w:r w:rsidR="005723D5">
        <w:t>of work</w:t>
      </w:r>
      <w:r w:rsidR="00970623">
        <w:t>.</w:t>
      </w:r>
    </w:p>
    <w:p w14:paraId="1D732E3D" w14:textId="1CB50357" w:rsidR="00ED6DBE" w:rsidRDefault="00ED6DBE" w:rsidP="00295FE2">
      <w:pPr>
        <w:pStyle w:val="Heading2"/>
      </w:pPr>
      <w:bookmarkStart w:id="7" w:name="_Toc178402024"/>
      <w:r>
        <w:t>TECHNICAL ENQUIRIES</w:t>
      </w:r>
      <w:bookmarkEnd w:id="7"/>
    </w:p>
    <w:p w14:paraId="66C193C7" w14:textId="77777777" w:rsidR="00ED6DBE" w:rsidRDefault="00ED6DBE" w:rsidP="00ED6DBE">
      <w:bookmarkStart w:id="8" w:name="_Toc358278252"/>
      <w:r>
        <w:t>All technical enquires relating to the project are to be made to:</w:t>
      </w:r>
    </w:p>
    <w:p w14:paraId="2B4F2D49" w14:textId="77777777" w:rsidR="00ED6DBE" w:rsidRDefault="00ED6DBE" w:rsidP="00ED6DBE">
      <w:r>
        <w:t>Peter Brueck</w:t>
      </w:r>
    </w:p>
    <w:p w14:paraId="178903E4" w14:textId="77777777" w:rsidR="00ED6DBE" w:rsidRDefault="00ED6DBE" w:rsidP="00ED6DBE">
      <w:r>
        <w:t>Water Wise Consulting</w:t>
      </w:r>
    </w:p>
    <w:p w14:paraId="7E670868" w14:textId="77777777" w:rsidR="00ED6DBE" w:rsidRDefault="00ED6DBE" w:rsidP="00ED6DBE">
      <w:bookmarkStart w:id="9" w:name="_Hlk56690897"/>
      <w:r>
        <w:t>Email</w:t>
      </w:r>
      <w:r>
        <w:tab/>
        <w:t>peter@wwconsulting.com.au</w:t>
      </w:r>
    </w:p>
    <w:bookmarkEnd w:id="9"/>
    <w:p w14:paraId="51BA8207" w14:textId="4F5C1DB0" w:rsidR="00ED6DBE" w:rsidRDefault="00ED6DBE" w:rsidP="00ED6DBE">
      <w:r>
        <w:t xml:space="preserve">Phone </w:t>
      </w:r>
      <w:r>
        <w:tab/>
        <w:t>0411 425 831</w:t>
      </w:r>
    </w:p>
    <w:p w14:paraId="3959618E" w14:textId="0F9201EC" w:rsidR="00773135" w:rsidRDefault="00CE75DA" w:rsidP="00CE75DA">
      <w:bookmarkStart w:id="10" w:name="_Hlk56690399"/>
      <w:r>
        <w:t>Email</w:t>
      </w:r>
      <w:r>
        <w:tab/>
      </w:r>
      <w:r w:rsidR="00E35C28">
        <w:t>peter@wwconsulting.com.au</w:t>
      </w:r>
      <w:r w:rsidR="00773135">
        <w:t xml:space="preserve"> </w:t>
      </w:r>
    </w:p>
    <w:p w14:paraId="4EC3CF44" w14:textId="77777777" w:rsidR="00C16241" w:rsidRPr="00BA3CCF" w:rsidRDefault="00C16241" w:rsidP="00295FE2">
      <w:pPr>
        <w:pStyle w:val="Heading2"/>
      </w:pPr>
      <w:bookmarkStart w:id="11" w:name="_Toc62893478"/>
      <w:bookmarkStart w:id="12" w:name="_Toc178402025"/>
      <w:bookmarkStart w:id="13" w:name="_Hlk62890317"/>
      <w:r w:rsidRPr="00BA3CCF">
        <w:t>SET-OUT</w:t>
      </w:r>
      <w:bookmarkEnd w:id="11"/>
      <w:bookmarkEnd w:id="12"/>
    </w:p>
    <w:p w14:paraId="48F33081" w14:textId="77777777" w:rsidR="00C16241" w:rsidRPr="00EC74BB" w:rsidRDefault="00C16241" w:rsidP="00C16241">
      <w:r w:rsidRPr="00EC74BB">
        <w:t xml:space="preserve">The set-out of the works will be done by the </w:t>
      </w:r>
      <w:r w:rsidRPr="00EC74BB">
        <w:rPr>
          <w:rFonts w:eastAsia="Times New Roman"/>
        </w:rPr>
        <w:t>Principal’s Representative</w:t>
      </w:r>
      <w:r w:rsidRPr="00EC74BB">
        <w:t>.</w:t>
      </w:r>
    </w:p>
    <w:p w14:paraId="3498A5AC" w14:textId="77777777" w:rsidR="00C16241" w:rsidRPr="00BA3CCF" w:rsidRDefault="00C16241" w:rsidP="00C16241"/>
    <w:p w14:paraId="5F188509" w14:textId="77777777" w:rsidR="00C16241" w:rsidRPr="00BA3CCF" w:rsidRDefault="00C16241" w:rsidP="00C16241">
      <w:pPr>
        <w:rPr>
          <w:b/>
        </w:rPr>
      </w:pPr>
      <w:r w:rsidRPr="00BA3CCF">
        <w:rPr>
          <w:b/>
        </w:rPr>
        <w:t>No installation is to occur without approval of the set-out being given.</w:t>
      </w:r>
    </w:p>
    <w:p w14:paraId="4AB48409" w14:textId="77777777" w:rsidR="00C16241" w:rsidRDefault="00C16241" w:rsidP="00C16241">
      <w:r w:rsidRPr="00BA3CCF">
        <w:t xml:space="preserve">It remains the Contractor’s responsibility to maintain the set-out markings during the construction period. </w:t>
      </w:r>
    </w:p>
    <w:p w14:paraId="0A3A17FA" w14:textId="77777777" w:rsidR="00C16241" w:rsidRPr="00B350D1" w:rsidRDefault="00C16241" w:rsidP="00295FE2">
      <w:pPr>
        <w:pStyle w:val="Heading2"/>
      </w:pPr>
      <w:bookmarkStart w:id="14" w:name="_Toc62893479"/>
      <w:bookmarkStart w:id="15" w:name="_Toc178402026"/>
      <w:r w:rsidRPr="00B350D1">
        <w:t>DEFECTIVE WORKS</w:t>
      </w:r>
      <w:bookmarkEnd w:id="14"/>
      <w:bookmarkEnd w:id="15"/>
    </w:p>
    <w:p w14:paraId="71B688F7" w14:textId="77777777" w:rsidR="00C16241" w:rsidRDefault="00C16241" w:rsidP="00C16241">
      <w:r>
        <w:t xml:space="preserve">Where it is discovered that work has been undertaken by the Contractor or their Sub-Contractors is not in accordance with the drawings or specification, the Principal or their Representative has the right to halt all works and direct the Contractor to undertake or arrange its rectification immediately. The Contractor remains liable for all costs associated with the rectification works, including all cost incurred by the Principal or other parties affect by the defect. </w:t>
      </w:r>
    </w:p>
    <w:p w14:paraId="02B15FF3" w14:textId="77777777" w:rsidR="00C16241" w:rsidRDefault="00C16241" w:rsidP="00C16241"/>
    <w:p w14:paraId="69BA9643" w14:textId="77777777" w:rsidR="00C16241" w:rsidRDefault="00C16241" w:rsidP="00C16241">
      <w:r>
        <w:lastRenderedPageBreak/>
        <w:t xml:space="preserve">Where the Contractor does not undertake the rectification in the allotted time or completes the rectification work in a sub-standard manner the Principal or their Representative has the right to arrange for the rectification to be undertaken by another company. </w:t>
      </w:r>
    </w:p>
    <w:p w14:paraId="36236FE5" w14:textId="77777777" w:rsidR="00C16241" w:rsidRDefault="00C16241" w:rsidP="00C16241"/>
    <w:p w14:paraId="08886FB9" w14:textId="77777777" w:rsidR="00C16241" w:rsidRDefault="00C16241" w:rsidP="00C16241">
      <w:r>
        <w:t>All costs incurred by the Principal will be deducted from monies owed to the Contractor. Should moneys withheld by the Principal be insufficient to cover the cost, the Principal has the right to seek re-imbursement from the Contractor. In the case of defective works by a Sub-Contractor the Principal will hold the Head Contractor responsible for all costs.</w:t>
      </w:r>
    </w:p>
    <w:p w14:paraId="7532C347" w14:textId="77777777" w:rsidR="00C16241" w:rsidRDefault="00C16241" w:rsidP="006B5CC1">
      <w:pPr>
        <w:pStyle w:val="Heading3"/>
      </w:pPr>
      <w:bookmarkStart w:id="16" w:name="_Toc62893480"/>
      <w:bookmarkStart w:id="17" w:name="_Toc178402027"/>
      <w:r>
        <w:t>NON-CONFORMING WORKS</w:t>
      </w:r>
      <w:bookmarkEnd w:id="16"/>
      <w:bookmarkEnd w:id="17"/>
    </w:p>
    <w:p w14:paraId="377A680A" w14:textId="77777777" w:rsidR="00C16241" w:rsidRDefault="00C16241" w:rsidP="00C16241">
      <w:r>
        <w:t xml:space="preserve">The Principal is not bound to accept any 'non-conforming works'. If the Principal chooses to accept the work as 'Non-Conforming', a credit shall be applied to the contract sum and be calculated by establishing the total cost of rectifying the non-conforming works less the value of the non-conforming works as accepted by the Principal. </w:t>
      </w:r>
    </w:p>
    <w:p w14:paraId="6DF61B2D" w14:textId="77777777" w:rsidR="00C16241" w:rsidRPr="004F2A81" w:rsidRDefault="00C16241" w:rsidP="00295FE2">
      <w:pPr>
        <w:pStyle w:val="Heading2"/>
      </w:pPr>
      <w:bookmarkStart w:id="18" w:name="_Toc62893481"/>
      <w:bookmarkStart w:id="19" w:name="_Toc178402028"/>
      <w:r w:rsidRPr="004F2A81">
        <w:t>SECURITY</w:t>
      </w:r>
      <w:bookmarkEnd w:id="18"/>
      <w:bookmarkEnd w:id="19"/>
    </w:p>
    <w:p w14:paraId="157D7B7F" w14:textId="77777777" w:rsidR="00C16241" w:rsidRDefault="00C16241" w:rsidP="00C16241">
      <w:r>
        <w:t>Contractor</w:t>
      </w:r>
      <w:r w:rsidRPr="00715944">
        <w:t>s remain wholly responsible for the security of any plant, equipment amenities and materials</w:t>
      </w:r>
      <w:r>
        <w:t>.</w:t>
      </w:r>
    </w:p>
    <w:p w14:paraId="09F76B37" w14:textId="77777777" w:rsidR="00C16241" w:rsidRPr="009D5BBB" w:rsidRDefault="00C16241" w:rsidP="00295FE2">
      <w:pPr>
        <w:pStyle w:val="Heading2"/>
      </w:pPr>
      <w:bookmarkStart w:id="20" w:name="_Toc62893482"/>
      <w:bookmarkStart w:id="21" w:name="_Toc178402029"/>
      <w:r w:rsidRPr="009D5BBB">
        <w:t>STORAGE</w:t>
      </w:r>
      <w:r>
        <w:t xml:space="preserve"> COMPOUND</w:t>
      </w:r>
      <w:bookmarkEnd w:id="20"/>
      <w:bookmarkEnd w:id="21"/>
    </w:p>
    <w:p w14:paraId="73D8D9AB" w14:textId="77777777" w:rsidR="00C16241" w:rsidRDefault="00C16241" w:rsidP="00C16241">
      <w:r w:rsidRPr="009D5BBB">
        <w:t>The Contractor is to arrange for the storage of all plant and equipment.</w:t>
      </w:r>
    </w:p>
    <w:p w14:paraId="61237A44" w14:textId="77777777" w:rsidR="00C16241" w:rsidRPr="009D5BBB" w:rsidRDefault="00C16241" w:rsidP="00C16241"/>
    <w:p w14:paraId="29167A5E" w14:textId="77777777" w:rsidR="00C16241" w:rsidRPr="009D5BBB" w:rsidRDefault="00C16241" w:rsidP="00C16241">
      <w:r w:rsidRPr="009D5BBB">
        <w:t xml:space="preserve">All pipe and machinery </w:t>
      </w:r>
      <w:r>
        <w:t>must</w:t>
      </w:r>
      <w:r w:rsidRPr="009D5BBB">
        <w:t xml:space="preserve"> be stor</w:t>
      </w:r>
      <w:r>
        <w:t>ed</w:t>
      </w:r>
      <w:r w:rsidRPr="009D5BBB">
        <w:t xml:space="preserve"> in the location </w:t>
      </w:r>
      <w:r>
        <w:t xml:space="preserve">agreed to by </w:t>
      </w:r>
      <w:r w:rsidRPr="009D5BBB">
        <w:t xml:space="preserve">the </w:t>
      </w:r>
      <w:r>
        <w:t>Principal</w:t>
      </w:r>
      <w:r w:rsidRPr="009D5BBB">
        <w:t>.</w:t>
      </w:r>
    </w:p>
    <w:p w14:paraId="5E611EB2" w14:textId="77777777" w:rsidR="00C16241" w:rsidRPr="009D5BBB" w:rsidRDefault="00C16241" w:rsidP="00295FE2">
      <w:pPr>
        <w:pStyle w:val="Heading2"/>
      </w:pPr>
      <w:bookmarkStart w:id="22" w:name="_Toc62893483"/>
      <w:bookmarkStart w:id="23" w:name="_Toc178402030"/>
      <w:r w:rsidRPr="009D5BBB">
        <w:t>SITE AMENITIES</w:t>
      </w:r>
      <w:bookmarkEnd w:id="22"/>
      <w:bookmarkEnd w:id="23"/>
      <w:r w:rsidRPr="009D5BBB">
        <w:t xml:space="preserve"> </w:t>
      </w:r>
    </w:p>
    <w:p w14:paraId="4EE3757E" w14:textId="77777777" w:rsidR="00C16241" w:rsidRPr="009D5BBB" w:rsidRDefault="00C16241" w:rsidP="00C16241">
      <w:r w:rsidRPr="009D5BBB">
        <w:t xml:space="preserve">The Contractor and </w:t>
      </w:r>
      <w:r>
        <w:t>its</w:t>
      </w:r>
      <w:r w:rsidRPr="009D5BBB">
        <w:t xml:space="preserve"> staff may use the site amenities including toilets, power</w:t>
      </w:r>
      <w:r>
        <w:t>,</w:t>
      </w:r>
      <w:r w:rsidRPr="009D5BBB">
        <w:t xml:space="preserve"> and water. The </w:t>
      </w:r>
      <w:r>
        <w:t xml:space="preserve">Principal </w:t>
      </w:r>
      <w:r w:rsidRPr="009D5BBB">
        <w:t>reserves the right to deny site amenities to the Contractor if they consider the amenities are being abused or misused.</w:t>
      </w:r>
    </w:p>
    <w:p w14:paraId="071F5305" w14:textId="77777777" w:rsidR="00C16241" w:rsidRPr="009D5BBB" w:rsidRDefault="00C16241" w:rsidP="00C16241"/>
    <w:p w14:paraId="57C09E0A" w14:textId="77777777" w:rsidR="00C16241" w:rsidRPr="009D5BBB" w:rsidRDefault="00C16241" w:rsidP="00C16241">
      <w:r w:rsidRPr="009D5BBB">
        <w:t>In the case of abuse or misuse, the Contract</w:t>
      </w:r>
      <w:r>
        <w:t>or</w:t>
      </w:r>
      <w:r w:rsidRPr="009D5BBB">
        <w:t xml:space="preserve"> will be required to arrange </w:t>
      </w:r>
      <w:r>
        <w:t>amenities.</w:t>
      </w:r>
    </w:p>
    <w:p w14:paraId="137BBA74" w14:textId="77777777" w:rsidR="00C16241" w:rsidRPr="009D5BBB" w:rsidRDefault="00C16241" w:rsidP="00295FE2">
      <w:pPr>
        <w:pStyle w:val="Heading2"/>
      </w:pPr>
      <w:bookmarkStart w:id="24" w:name="_Toc62893484"/>
      <w:bookmarkStart w:id="25" w:name="_Toc178402031"/>
      <w:r w:rsidRPr="009D5BBB">
        <w:t>SITE CLEANING</w:t>
      </w:r>
      <w:bookmarkEnd w:id="24"/>
      <w:bookmarkEnd w:id="25"/>
    </w:p>
    <w:p w14:paraId="0CACBF4C" w14:textId="77777777" w:rsidR="00C16241" w:rsidRDefault="00C16241" w:rsidP="00C16241">
      <w:r w:rsidRPr="00715944">
        <w:t xml:space="preserve">The site is to remain clean and tidy always. The </w:t>
      </w:r>
      <w:r>
        <w:t>Contractor</w:t>
      </w:r>
      <w:r w:rsidRPr="00715944">
        <w:t xml:space="preserve"> is to ensure that all rubbish including pipe off cuts, pac</w:t>
      </w:r>
      <w:r>
        <w:t xml:space="preserve">kaging etc., </w:t>
      </w:r>
      <w:r w:rsidRPr="003A0E06">
        <w:rPr>
          <w:b/>
        </w:rPr>
        <w:t xml:space="preserve">is collected daily and </w:t>
      </w:r>
      <w:r>
        <w:rPr>
          <w:b/>
        </w:rPr>
        <w:t xml:space="preserve">either stored in commercial rubbish bins or </w:t>
      </w:r>
      <w:r w:rsidRPr="003A0E06">
        <w:rPr>
          <w:b/>
        </w:rPr>
        <w:t>disposed of offsite</w:t>
      </w:r>
      <w:r>
        <w:t>.</w:t>
      </w:r>
    </w:p>
    <w:p w14:paraId="5A338134" w14:textId="77777777" w:rsidR="00C16241" w:rsidRDefault="00C16241" w:rsidP="00C16241"/>
    <w:p w14:paraId="04F08362" w14:textId="77777777" w:rsidR="00C16241" w:rsidRDefault="00C16241" w:rsidP="00C16241">
      <w:pPr>
        <w:rPr>
          <w:b/>
        </w:rPr>
      </w:pPr>
      <w:r w:rsidRPr="00AB740A">
        <w:rPr>
          <w:b/>
        </w:rPr>
        <w:t>The Contractor is not to use the site rubbish</w:t>
      </w:r>
      <w:r>
        <w:rPr>
          <w:b/>
        </w:rPr>
        <w:t xml:space="preserve"> bins for disposal of any waste</w:t>
      </w:r>
      <w:r w:rsidRPr="00AB740A">
        <w:rPr>
          <w:b/>
        </w:rPr>
        <w:t>.</w:t>
      </w:r>
    </w:p>
    <w:p w14:paraId="19ECF1C3" w14:textId="77777777" w:rsidR="00C16241" w:rsidRDefault="00C16241" w:rsidP="006B5CC1">
      <w:pPr>
        <w:pStyle w:val="Heading3"/>
      </w:pPr>
      <w:bookmarkStart w:id="26" w:name="_Toc62893485"/>
      <w:bookmarkStart w:id="27" w:name="_Toc178402032"/>
      <w:bookmarkEnd w:id="13"/>
      <w:r>
        <w:t>NOTICE TO CLEAN UP</w:t>
      </w:r>
      <w:bookmarkEnd w:id="26"/>
      <w:bookmarkEnd w:id="27"/>
    </w:p>
    <w:p w14:paraId="3203914B" w14:textId="77777777" w:rsidR="00C16241" w:rsidRDefault="00C16241" w:rsidP="00C16241">
      <w:r>
        <w:t xml:space="preserve">If the Principal or Principal’s Representative determine that the Contractor is not meeting its obligation to keeping the site clean, they may issue a notice to clean up, the Contractor will be required to immediately undertake the actions as set-out in the notice. </w:t>
      </w:r>
    </w:p>
    <w:p w14:paraId="4DE9C0B6" w14:textId="77777777" w:rsidR="00C16241" w:rsidRDefault="00C16241" w:rsidP="00C16241"/>
    <w:p w14:paraId="1B92F77C" w14:textId="77777777" w:rsidR="00C16241" w:rsidRDefault="00C16241" w:rsidP="00C16241">
      <w:r>
        <w:t>If the Contractor fails to act on the notice, the Principal has the right to arrange for the works to be done either “in house” or by others and deduct the cost from the Contractors payments.</w:t>
      </w:r>
    </w:p>
    <w:p w14:paraId="702D2311" w14:textId="77777777" w:rsidR="00C16241" w:rsidRPr="003A0E06" w:rsidRDefault="00C16241" w:rsidP="00295FE2">
      <w:pPr>
        <w:pStyle w:val="Heading2"/>
      </w:pPr>
      <w:bookmarkStart w:id="28" w:name="_Toc62893486"/>
      <w:bookmarkStart w:id="29" w:name="_Toc178402033"/>
      <w:bookmarkStart w:id="30" w:name="_Hlk62890535"/>
      <w:r w:rsidRPr="003A0E06">
        <w:t>ACCESS</w:t>
      </w:r>
      <w:r>
        <w:t xml:space="preserve"> TO SITE</w:t>
      </w:r>
      <w:bookmarkEnd w:id="28"/>
      <w:bookmarkEnd w:id="29"/>
    </w:p>
    <w:p w14:paraId="0EA726E9" w14:textId="77777777" w:rsidR="00C16241" w:rsidRDefault="00C16241" w:rsidP="00C16241">
      <w:r>
        <w:t>The Principal will indicate site access paths. These paths are to be used for all vehicle and machinery movements.</w:t>
      </w:r>
    </w:p>
    <w:p w14:paraId="6A07B155" w14:textId="77777777" w:rsidR="00C16241" w:rsidRDefault="00C16241" w:rsidP="006B5CC1">
      <w:pPr>
        <w:pStyle w:val="Heading3"/>
      </w:pPr>
      <w:bookmarkStart w:id="31" w:name="_Toc62893488"/>
      <w:bookmarkStart w:id="32" w:name="_Toc178402034"/>
      <w:r>
        <w:lastRenderedPageBreak/>
        <w:t>DELIVERIES VEHICLES</w:t>
      </w:r>
      <w:bookmarkEnd w:id="31"/>
      <w:bookmarkEnd w:id="32"/>
    </w:p>
    <w:p w14:paraId="442AF7E0" w14:textId="77777777" w:rsidR="00C16241" w:rsidRDefault="00C16241" w:rsidP="00C16241">
      <w:r>
        <w:t>The Contractor must escort all delivery vehicles which are required to drive onto the course.</w:t>
      </w:r>
    </w:p>
    <w:p w14:paraId="3F7418BA" w14:textId="77777777" w:rsidR="00C16241" w:rsidRDefault="00C16241" w:rsidP="00C16241">
      <w:r>
        <w:rPr>
          <w:rFonts w:eastAsia="Times New Roman"/>
        </w:rPr>
        <w:t>No vehicles shall drive on the Course Proper at any time unless specifically approved by the Principal.</w:t>
      </w:r>
    </w:p>
    <w:p w14:paraId="63E574EE" w14:textId="77777777" w:rsidR="00C16241" w:rsidRPr="004F2A81" w:rsidRDefault="00C16241" w:rsidP="006B5CC1">
      <w:pPr>
        <w:pStyle w:val="Heading3"/>
      </w:pPr>
      <w:bookmarkStart w:id="33" w:name="_Toc62893489"/>
      <w:bookmarkStart w:id="34" w:name="_Toc178402035"/>
      <w:r>
        <w:t>DE</w:t>
      </w:r>
      <w:r w:rsidRPr="004F2A81">
        <w:t>LIVERIES, HANDLING AND STORAGE</w:t>
      </w:r>
      <w:bookmarkEnd w:id="33"/>
      <w:bookmarkEnd w:id="34"/>
    </w:p>
    <w:p w14:paraId="74C3B4BC" w14:textId="77777777" w:rsidR="00C16241" w:rsidRDefault="00C16241" w:rsidP="00C16241">
      <w:r w:rsidRPr="00715944">
        <w:t xml:space="preserve">The </w:t>
      </w:r>
      <w:r>
        <w:t>Contractor</w:t>
      </w:r>
      <w:r w:rsidRPr="00715944">
        <w:t xml:space="preserve"> shall provide and pay for all transportation required to deliver and remove </w:t>
      </w:r>
      <w:r>
        <w:t xml:space="preserve">materials and equipment. Contractors must have available </w:t>
      </w:r>
      <w:r w:rsidRPr="00715944">
        <w:t xml:space="preserve">sufficient labour and equipment to </w:t>
      </w:r>
      <w:r>
        <w:t>take</w:t>
      </w:r>
      <w:r w:rsidRPr="00715944">
        <w:t xml:space="preserve"> delivery </w:t>
      </w:r>
      <w:r>
        <w:t xml:space="preserve">while </w:t>
      </w:r>
      <w:r w:rsidRPr="00715944">
        <w:t>ensur</w:t>
      </w:r>
      <w:r>
        <w:t>ing</w:t>
      </w:r>
      <w:r w:rsidRPr="00715944">
        <w:t xml:space="preserve"> ‘safe manual handling practices</w:t>
      </w:r>
      <w:r>
        <w:t>’ are adhered to.</w:t>
      </w:r>
    </w:p>
    <w:p w14:paraId="12F98E2E" w14:textId="77777777" w:rsidR="00C16241" w:rsidRDefault="00C16241" w:rsidP="00C16241"/>
    <w:p w14:paraId="0AD0342F" w14:textId="77777777" w:rsidR="00C16241" w:rsidRDefault="00C16241" w:rsidP="00C16241">
      <w:r w:rsidRPr="004F2A81">
        <w:t>Materials shall be delivered to the site and handled in accordance with manufacturer’s recommendations.</w:t>
      </w:r>
    </w:p>
    <w:p w14:paraId="706EAEC3" w14:textId="77777777" w:rsidR="00C16241" w:rsidRPr="003A0E06" w:rsidRDefault="00C16241" w:rsidP="00295FE2">
      <w:pPr>
        <w:pStyle w:val="Heading2"/>
      </w:pPr>
      <w:bookmarkStart w:id="35" w:name="_Toc62893490"/>
      <w:bookmarkStart w:id="36" w:name="_Toc178402036"/>
      <w:r w:rsidRPr="003A0E06">
        <w:t xml:space="preserve">EXISTING </w:t>
      </w:r>
      <w:r>
        <w:t xml:space="preserve">NON-IRRIGATION </w:t>
      </w:r>
      <w:r w:rsidRPr="003A0E06">
        <w:t>SERVICES</w:t>
      </w:r>
      <w:bookmarkEnd w:id="35"/>
      <w:bookmarkEnd w:id="36"/>
    </w:p>
    <w:p w14:paraId="613357D0" w14:textId="77777777" w:rsidR="00C16241" w:rsidRPr="003F74AB" w:rsidRDefault="00C16241" w:rsidP="00C16241">
      <w:r w:rsidRPr="003F74AB">
        <w:t xml:space="preserve">Existing services (such as drains, watercourses, public utility, and other services) obstructing the </w:t>
      </w:r>
      <w:r>
        <w:t>works or if damaged while</w:t>
      </w:r>
      <w:r w:rsidRPr="003F74AB">
        <w:t xml:space="preserve"> performing the work, shall be dealt with as follows:</w:t>
      </w:r>
    </w:p>
    <w:p w14:paraId="09BCB2D6" w14:textId="77777777" w:rsidR="00C16241" w:rsidRPr="003F74AB" w:rsidRDefault="00C16241">
      <w:pPr>
        <w:pStyle w:val="ListParagraph"/>
        <w:numPr>
          <w:ilvl w:val="0"/>
          <w:numId w:val="12"/>
        </w:numPr>
      </w:pPr>
      <w:r>
        <w:t>Water or gas if the service</w:t>
      </w:r>
      <w:r w:rsidRPr="003F74AB">
        <w:t>s</w:t>
      </w:r>
      <w:r>
        <w:t xml:space="preserve"> are</w:t>
      </w:r>
      <w:r w:rsidRPr="003F74AB">
        <w:t xml:space="preserve"> to be continued</w:t>
      </w:r>
      <w:r>
        <w:t>-</w:t>
      </w:r>
      <w:r w:rsidRPr="003F74AB">
        <w:t xml:space="preserve"> repair, divert, and relocate as required.</w:t>
      </w:r>
    </w:p>
    <w:p w14:paraId="27258147" w14:textId="77777777" w:rsidR="00C16241" w:rsidRPr="003F74AB" w:rsidRDefault="00C16241">
      <w:pPr>
        <w:pStyle w:val="ListParagraph"/>
        <w:numPr>
          <w:ilvl w:val="0"/>
          <w:numId w:val="12"/>
        </w:numPr>
      </w:pPr>
      <w:r>
        <w:t>Obsolete services-</w:t>
      </w:r>
      <w:r w:rsidRPr="003F74AB">
        <w:t xml:space="preserve"> cut and seal or disco</w:t>
      </w:r>
      <w:r>
        <w:t>nnect and make safe as required.</w:t>
      </w:r>
    </w:p>
    <w:p w14:paraId="64DD49D9" w14:textId="77777777" w:rsidR="00C16241" w:rsidRPr="003F74AB" w:rsidRDefault="00C16241">
      <w:pPr>
        <w:pStyle w:val="ListParagraph"/>
        <w:numPr>
          <w:ilvl w:val="0"/>
          <w:numId w:val="12"/>
        </w:numPr>
      </w:pPr>
      <w:r>
        <w:t xml:space="preserve">Electrical and communication- </w:t>
      </w:r>
      <w:r w:rsidRPr="003F74AB">
        <w:t>damage</w:t>
      </w:r>
      <w:r>
        <w:t>d</w:t>
      </w:r>
      <w:r w:rsidRPr="003F74AB">
        <w:t xml:space="preserve"> cables are to be replaced between the nearest connection points</w:t>
      </w:r>
      <w:r>
        <w:t xml:space="preserve"> </w:t>
      </w:r>
      <w:r w:rsidRPr="009D5BBB">
        <w:rPr>
          <w:b/>
          <w:bCs/>
        </w:rPr>
        <w:t>repairing only is not acceptable</w:t>
      </w:r>
      <w:r>
        <w:rPr>
          <w:b/>
          <w:bCs/>
        </w:rPr>
        <w:t xml:space="preserve"> unless approved by the Principal</w:t>
      </w:r>
      <w:r>
        <w:t>.</w:t>
      </w:r>
    </w:p>
    <w:p w14:paraId="1866E77F" w14:textId="77777777" w:rsidR="00C16241" w:rsidRDefault="00C16241">
      <w:pPr>
        <w:pStyle w:val="ListParagraph"/>
        <w:numPr>
          <w:ilvl w:val="0"/>
          <w:numId w:val="12"/>
        </w:numPr>
      </w:pPr>
      <w:r>
        <w:t>For</w:t>
      </w:r>
      <w:r w:rsidRPr="003F74AB">
        <w:t xml:space="preserve"> service</w:t>
      </w:r>
      <w:r>
        <w:t>s that are</w:t>
      </w:r>
      <w:r w:rsidRPr="003F74AB">
        <w:t xml:space="preserve"> to be divert</w:t>
      </w:r>
      <w:r>
        <w:t>ed, instruction to proceed must</w:t>
      </w:r>
      <w:r w:rsidRPr="003F74AB">
        <w:t xml:space="preserve"> be so</w:t>
      </w:r>
      <w:r>
        <w:t>ught</w:t>
      </w:r>
      <w:r w:rsidRPr="003F74AB">
        <w:t xml:space="preserve"> from the </w:t>
      </w:r>
      <w:r>
        <w:t>Principal</w:t>
      </w:r>
      <w:r w:rsidRPr="003F74AB">
        <w:t xml:space="preserve">’s </w:t>
      </w:r>
      <w:r>
        <w:t>Representative before proceeding.</w:t>
      </w:r>
    </w:p>
    <w:p w14:paraId="3ECBA890" w14:textId="746ADCEC" w:rsidR="00C16241" w:rsidRDefault="00C16241">
      <w:pPr>
        <w:pStyle w:val="ListParagraph"/>
        <w:numPr>
          <w:ilvl w:val="0"/>
          <w:numId w:val="30"/>
        </w:numPr>
        <w:contextualSpacing w:val="0"/>
        <w:rPr>
          <w:rFonts w:eastAsia="Times New Roman"/>
        </w:rPr>
      </w:pPr>
      <w:r>
        <w:rPr>
          <w:rFonts w:eastAsia="Times New Roman"/>
        </w:rPr>
        <w:t xml:space="preserve">Prior to commencement of work, the Contractor must establish the location of all existing services utilising the services/database of Dial Before You Dig (“DBYD”) </w:t>
      </w:r>
      <w:hyperlink r:id="rId13" w:history="1">
        <w:r w:rsidR="00E35C28" w:rsidRPr="002C252B">
          <w:rPr>
            <w:rStyle w:val="Hyperlink"/>
            <w:rFonts w:eastAsia="Times New Roman"/>
          </w:rPr>
          <w:t>https://www.1100.com.au/</w:t>
        </w:r>
      </w:hyperlink>
      <w:r>
        <w:rPr>
          <w:rFonts w:eastAsia="Times New Roman"/>
        </w:rPr>
        <w:t xml:space="preserve"> and a DBYD-Certified </w:t>
      </w:r>
      <w:r w:rsidR="002A0E77">
        <w:rPr>
          <w:rFonts w:eastAsia="Times New Roman"/>
        </w:rPr>
        <w:t>services locator,</w:t>
      </w:r>
      <w:r>
        <w:rPr>
          <w:rFonts w:eastAsia="Times New Roman"/>
        </w:rPr>
        <w:t xml:space="preserve"> as necessary.  </w:t>
      </w:r>
    </w:p>
    <w:p w14:paraId="74926CDF" w14:textId="77777777" w:rsidR="00C16241" w:rsidRDefault="00C16241" w:rsidP="00C16241"/>
    <w:p w14:paraId="5E3AE3ED" w14:textId="77777777" w:rsidR="00C16241" w:rsidRPr="00715944" w:rsidRDefault="00C16241" w:rsidP="00295FE2">
      <w:pPr>
        <w:pStyle w:val="Heading2"/>
      </w:pPr>
      <w:bookmarkStart w:id="37" w:name="_Toc62893499"/>
      <w:bookmarkStart w:id="38" w:name="_Toc178402037"/>
      <w:r w:rsidRPr="00715944">
        <w:t>DEFECTS AND LIABILITY PERIOD</w:t>
      </w:r>
      <w:bookmarkEnd w:id="37"/>
      <w:bookmarkEnd w:id="38"/>
    </w:p>
    <w:p w14:paraId="1446D564" w14:textId="77777777" w:rsidR="00C16241" w:rsidRDefault="00C16241" w:rsidP="00C16241">
      <w:r w:rsidRPr="00927283">
        <w:rPr>
          <w:b/>
        </w:rPr>
        <w:t>For a 12-month period from the date of practical completion</w:t>
      </w:r>
      <w:r>
        <w:t>,</w:t>
      </w:r>
      <w:r w:rsidRPr="00715944">
        <w:t xml:space="preserve"> the </w:t>
      </w:r>
      <w:r>
        <w:t>Contractor</w:t>
      </w:r>
      <w:r w:rsidRPr="00715944">
        <w:t xml:space="preserve"> will at their cost remain liable for the repair or replacement of any </w:t>
      </w:r>
      <w:r>
        <w:t>part of the works that</w:t>
      </w:r>
      <w:r w:rsidRPr="00715944">
        <w:t xml:space="preserve"> is discovered to </w:t>
      </w:r>
      <w:r>
        <w:t>be</w:t>
      </w:r>
      <w:r w:rsidRPr="00715944">
        <w:t xml:space="preserve"> faulty. The </w:t>
      </w:r>
      <w:r>
        <w:t>Contractor</w:t>
      </w:r>
      <w:r w:rsidRPr="00715944">
        <w:t xml:space="preserve"> will also be liable for the cost of repair relating to any damage or claims that may arise </w:t>
      </w:r>
      <w:r>
        <w:t>due to the fault or failure</w:t>
      </w:r>
      <w:r w:rsidRPr="00715944">
        <w:t>.</w:t>
      </w:r>
    </w:p>
    <w:p w14:paraId="7C750C14" w14:textId="77777777" w:rsidR="00C16241" w:rsidRPr="00715944" w:rsidRDefault="00C16241" w:rsidP="00295FE2">
      <w:pPr>
        <w:pStyle w:val="Heading2"/>
      </w:pPr>
      <w:bookmarkStart w:id="39" w:name="_Toc62893500"/>
      <w:bookmarkStart w:id="40" w:name="_Toc178402038"/>
      <w:r>
        <w:t>G</w:t>
      </w:r>
      <w:r w:rsidRPr="00715944">
        <w:t>UARANTEES</w:t>
      </w:r>
      <w:r>
        <w:t xml:space="preserve"> AND WARRANTIES</w:t>
      </w:r>
      <w:bookmarkEnd w:id="39"/>
      <w:bookmarkEnd w:id="40"/>
    </w:p>
    <w:p w14:paraId="315D68A8" w14:textId="77777777" w:rsidR="00C16241" w:rsidRDefault="00C16241" w:rsidP="00C16241">
      <w:r w:rsidRPr="00715944">
        <w:t xml:space="preserve">Obtain and ensure that </w:t>
      </w:r>
      <w:r>
        <w:t xml:space="preserve">the Principal </w:t>
      </w:r>
      <w:r w:rsidRPr="00715944">
        <w:t xml:space="preserve">will have the benefit of warranties or guarantees as specified in the </w:t>
      </w:r>
      <w:r>
        <w:t>c</w:t>
      </w:r>
      <w:r w:rsidRPr="00715944">
        <w:t>ontract or offered by suppliers, including warranties or guarantees that are obtained by,</w:t>
      </w:r>
      <w:r>
        <w:t xml:space="preserve"> </w:t>
      </w:r>
      <w:r w:rsidRPr="00715944">
        <w:t xml:space="preserve">or offered to the </w:t>
      </w:r>
      <w:r>
        <w:t>Sub-Contractor</w:t>
      </w:r>
      <w:r w:rsidRPr="00715944">
        <w:t xml:space="preserve">s of the </w:t>
      </w:r>
      <w:r>
        <w:t>Contractor</w:t>
      </w:r>
      <w:r w:rsidRPr="00715944">
        <w:t>.</w:t>
      </w:r>
    </w:p>
    <w:p w14:paraId="16C7C5B3" w14:textId="31083FBB" w:rsidR="00C16241" w:rsidRPr="00295FE2" w:rsidRDefault="00295FE2" w:rsidP="006B5CC1">
      <w:pPr>
        <w:pStyle w:val="Heading3"/>
      </w:pPr>
      <w:bookmarkStart w:id="41" w:name="_Toc178402039"/>
      <w:bookmarkEnd w:id="30"/>
      <w:r w:rsidRPr="00295FE2">
        <w:t>DEVIATIONS FOR GUARANTEES AND WARRANTIES</w:t>
      </w:r>
      <w:bookmarkEnd w:id="41"/>
    </w:p>
    <w:p w14:paraId="1FDAE5F6" w14:textId="2C122C25" w:rsidR="00295FE2" w:rsidRDefault="00295FE2" w:rsidP="00295FE2">
      <w:r>
        <w:t>Where the Contractor and or Suppliers offers guarantees or warranties that do not meet the stated terms or have conditions associated, these must be submitted with the tender. Failure to disclose will be taken as unconditional acceptance and for the periods stated.</w:t>
      </w:r>
    </w:p>
    <w:p w14:paraId="4391A6C3" w14:textId="3EDAD6F0" w:rsidR="00295FE2" w:rsidRPr="00295FE2" w:rsidRDefault="00295FE2" w:rsidP="00295FE2">
      <w:pPr>
        <w:pStyle w:val="Heading2"/>
      </w:pPr>
      <w:bookmarkStart w:id="42" w:name="_Toc178402040"/>
      <w:r>
        <w:t>PRACTICAL COMPLETION</w:t>
      </w:r>
      <w:bookmarkEnd w:id="42"/>
      <w:r>
        <w:t xml:space="preserve"> </w:t>
      </w:r>
    </w:p>
    <w:p w14:paraId="08F82239" w14:textId="77777777" w:rsidR="00C16241" w:rsidRDefault="00C16241" w:rsidP="00C16241">
      <w:r>
        <w:t xml:space="preserve">A 'Practical Completion Certificate' will be issued once the requirements of </w:t>
      </w:r>
      <w:hyperlink w:anchor="_FINAL_INSPECTION_AND" w:history="1">
        <w:r w:rsidRPr="006D58E0">
          <w:rPr>
            <w:rStyle w:val="Hyperlink"/>
          </w:rPr>
          <w:t>FINAL INSPECTION AND HAND OVER</w:t>
        </w:r>
      </w:hyperlink>
      <w:r>
        <w:t xml:space="preserve"> have been met.</w:t>
      </w:r>
    </w:p>
    <w:p w14:paraId="32458F0B" w14:textId="77777777" w:rsidR="00C16241" w:rsidRDefault="00C16241" w:rsidP="00C16241"/>
    <w:p w14:paraId="318D6486" w14:textId="77777777" w:rsidR="00C16241" w:rsidRDefault="00C16241" w:rsidP="00C16241">
      <w:r>
        <w:t>The certificate will be dated the next calendar day after the date that the works have been deemed to be ‘practically complete’.</w:t>
      </w:r>
    </w:p>
    <w:p w14:paraId="4C9CE98A" w14:textId="77777777" w:rsidR="00C16241" w:rsidRPr="00F26B6F" w:rsidRDefault="00C16241" w:rsidP="00295FE2">
      <w:pPr>
        <w:pStyle w:val="Heading2"/>
      </w:pPr>
      <w:bookmarkStart w:id="43" w:name="_Toc62893527"/>
      <w:bookmarkStart w:id="44" w:name="_Toc178402041"/>
      <w:r w:rsidRPr="00F26B6F">
        <w:lastRenderedPageBreak/>
        <w:t>WORKS RISK ASSESSMENT</w:t>
      </w:r>
      <w:bookmarkEnd w:id="43"/>
      <w:bookmarkEnd w:id="44"/>
    </w:p>
    <w:p w14:paraId="3AB82CD3" w14:textId="77777777" w:rsidR="00C16241" w:rsidRPr="00F26B6F" w:rsidRDefault="00C16241" w:rsidP="00C16241">
      <w:r w:rsidRPr="00F26B6F">
        <w:t>The Contractor is required to undertake their own risk assessment of the site and works, the assessment is to include but not be limited determining the possible loss to the Contractor due to</w:t>
      </w:r>
      <w:r>
        <w:t>:</w:t>
      </w:r>
    </w:p>
    <w:p w14:paraId="469C5E63" w14:textId="77777777" w:rsidR="00C16241" w:rsidRPr="00F26B6F" w:rsidRDefault="00C16241">
      <w:pPr>
        <w:numPr>
          <w:ilvl w:val="0"/>
          <w:numId w:val="22"/>
        </w:numPr>
      </w:pPr>
      <w:r w:rsidRPr="00F26B6F">
        <w:t>Theft</w:t>
      </w:r>
      <w:r>
        <w:t>.</w:t>
      </w:r>
    </w:p>
    <w:p w14:paraId="77DDDD98" w14:textId="77777777" w:rsidR="00C16241" w:rsidRPr="00F26B6F" w:rsidRDefault="00C16241">
      <w:pPr>
        <w:numPr>
          <w:ilvl w:val="0"/>
          <w:numId w:val="22"/>
        </w:numPr>
      </w:pPr>
      <w:r w:rsidRPr="00F26B6F">
        <w:t>Vandalism</w:t>
      </w:r>
      <w:r>
        <w:t>.</w:t>
      </w:r>
    </w:p>
    <w:p w14:paraId="158B0410" w14:textId="77777777" w:rsidR="00C16241" w:rsidRPr="00F26B6F" w:rsidRDefault="00C16241">
      <w:pPr>
        <w:numPr>
          <w:ilvl w:val="0"/>
          <w:numId w:val="22"/>
        </w:numPr>
      </w:pPr>
      <w:r w:rsidRPr="00F26B6F">
        <w:t>Act of nature including flood or bushfire</w:t>
      </w:r>
      <w:r>
        <w:t>.</w:t>
      </w:r>
    </w:p>
    <w:p w14:paraId="11278666" w14:textId="77777777" w:rsidR="00C16241" w:rsidRPr="00F26B6F" w:rsidRDefault="00C16241">
      <w:pPr>
        <w:numPr>
          <w:ilvl w:val="0"/>
          <w:numId w:val="22"/>
        </w:numPr>
      </w:pPr>
      <w:r w:rsidRPr="00F26B6F">
        <w:t xml:space="preserve">Other users of the </w:t>
      </w:r>
      <w:r>
        <w:t>racecourse property.</w:t>
      </w:r>
      <w:r w:rsidRPr="00F26B6F">
        <w:t xml:space="preserve"> </w:t>
      </w:r>
    </w:p>
    <w:p w14:paraId="345BAD74" w14:textId="77777777" w:rsidR="00C16241" w:rsidRPr="00F26B6F" w:rsidRDefault="00C16241" w:rsidP="00295FE2">
      <w:pPr>
        <w:pStyle w:val="Heading2"/>
      </w:pPr>
      <w:bookmarkStart w:id="45" w:name="_Toc62893528"/>
      <w:bookmarkStart w:id="46" w:name="_Toc178402042"/>
      <w:r w:rsidRPr="00F26B6F">
        <w:t>DILAPIDATION REPORT</w:t>
      </w:r>
      <w:bookmarkEnd w:id="45"/>
      <w:bookmarkEnd w:id="46"/>
    </w:p>
    <w:p w14:paraId="3C1A1009" w14:textId="77777777" w:rsidR="00C16241" w:rsidRPr="00F26B6F" w:rsidRDefault="00C16241" w:rsidP="00C16241">
      <w:r w:rsidRPr="00F26B6F">
        <w:t>The Contractor is to prepare a dilapidation report prior to commencing work, the report is to identify</w:t>
      </w:r>
      <w:r>
        <w:t>:</w:t>
      </w:r>
    </w:p>
    <w:p w14:paraId="4EE5FB64" w14:textId="77777777" w:rsidR="00C16241" w:rsidRPr="00F26B6F" w:rsidRDefault="00C16241">
      <w:pPr>
        <w:numPr>
          <w:ilvl w:val="0"/>
          <w:numId w:val="23"/>
        </w:numPr>
      </w:pPr>
      <w:r w:rsidRPr="00F26B6F">
        <w:t>Any existing damage to roads, paths, fencing, structures etc,</w:t>
      </w:r>
    </w:p>
    <w:p w14:paraId="67EA082A" w14:textId="77777777" w:rsidR="00C16241" w:rsidRPr="00F26B6F" w:rsidRDefault="00C16241">
      <w:pPr>
        <w:numPr>
          <w:ilvl w:val="0"/>
          <w:numId w:val="23"/>
        </w:numPr>
      </w:pPr>
      <w:r w:rsidRPr="00F26B6F">
        <w:t>The state of health and cover of any grass surfaces that will be excavated a</w:t>
      </w:r>
      <w:r>
        <w:t>n</w:t>
      </w:r>
      <w:r w:rsidRPr="00F26B6F">
        <w:t>d specified to be reinstated</w:t>
      </w:r>
      <w:r>
        <w:t>.</w:t>
      </w:r>
    </w:p>
    <w:p w14:paraId="18480F1F" w14:textId="77777777" w:rsidR="00C16241" w:rsidRPr="00F26B6F" w:rsidRDefault="00C16241" w:rsidP="00C16241"/>
    <w:p w14:paraId="1F78E644" w14:textId="77777777" w:rsidR="00C16241" w:rsidRPr="00F26B6F" w:rsidRDefault="00C16241" w:rsidP="00C16241">
      <w:r w:rsidRPr="00F26B6F">
        <w:t xml:space="preserve">If the Contractor neglects to undertake the dilapidation report, it will be considered they accept the </w:t>
      </w:r>
      <w:r>
        <w:t xml:space="preserve">existing irrigation </w:t>
      </w:r>
      <w:r w:rsidRPr="00F26B6F">
        <w:t>system is fully operational and without fault. The Contractor will be held responsible for all costs associated with the repair to the system if after any new works are undertaken a fault is discovered.</w:t>
      </w:r>
    </w:p>
    <w:p w14:paraId="615B778C" w14:textId="120E7B14" w:rsidR="008B3048" w:rsidRDefault="00B55510" w:rsidP="00221BCF">
      <w:pPr>
        <w:pStyle w:val="Heading1"/>
      </w:pPr>
      <w:bookmarkStart w:id="47" w:name="_Toc178402043"/>
      <w:bookmarkEnd w:id="3"/>
      <w:bookmarkEnd w:id="4"/>
      <w:bookmarkEnd w:id="8"/>
      <w:bookmarkEnd w:id="10"/>
      <w:r w:rsidRPr="00B279A4">
        <w:t>INSTALLATION</w:t>
      </w:r>
      <w:bookmarkEnd w:id="47"/>
    </w:p>
    <w:p w14:paraId="608101D8" w14:textId="77777777" w:rsidR="008B3048" w:rsidRPr="00281762" w:rsidRDefault="005A3638" w:rsidP="00E277AC">
      <w:pPr>
        <w:pStyle w:val="Heading2"/>
      </w:pPr>
      <w:bookmarkStart w:id="48" w:name="_Toc298997767"/>
      <w:bookmarkStart w:id="49" w:name="_Toc299000588"/>
      <w:bookmarkStart w:id="50" w:name="_Toc297015431"/>
      <w:bookmarkStart w:id="51" w:name="_Toc297015432"/>
      <w:bookmarkStart w:id="52" w:name="_Toc297015433"/>
      <w:bookmarkStart w:id="53" w:name="_Toc297618452"/>
      <w:bookmarkStart w:id="54" w:name="_Toc178402044"/>
      <w:bookmarkStart w:id="55" w:name="_Toc278975309"/>
      <w:bookmarkStart w:id="56" w:name="_Toc286830990"/>
      <w:bookmarkStart w:id="57" w:name="_Toc308517889"/>
      <w:bookmarkStart w:id="58" w:name="_Toc317229004"/>
      <w:bookmarkStart w:id="59" w:name="_Toc317248060"/>
      <w:bookmarkEnd w:id="48"/>
      <w:bookmarkEnd w:id="49"/>
      <w:bookmarkEnd w:id="50"/>
      <w:bookmarkEnd w:id="51"/>
      <w:bookmarkEnd w:id="52"/>
      <w:r w:rsidRPr="00281762">
        <w:t>MACHINERY</w:t>
      </w:r>
      <w:bookmarkEnd w:id="53"/>
      <w:bookmarkEnd w:id="54"/>
      <w:r w:rsidRPr="00281762">
        <w:t xml:space="preserve"> </w:t>
      </w:r>
    </w:p>
    <w:p w14:paraId="50309D66" w14:textId="0DEAC20F" w:rsidR="008B3048" w:rsidRDefault="008B3048" w:rsidP="008B3048">
      <w:r>
        <w:t xml:space="preserve">The Contractor is to ensure that proposed machinery chosen to excavate trenches will effectively excavate the ground on site. </w:t>
      </w:r>
    </w:p>
    <w:p w14:paraId="41350896" w14:textId="77777777" w:rsidR="00356156" w:rsidRPr="00356156" w:rsidRDefault="00356156" w:rsidP="00295FE2">
      <w:pPr>
        <w:pStyle w:val="Heading2"/>
      </w:pPr>
      <w:bookmarkStart w:id="60" w:name="_Toc390674588"/>
      <w:bookmarkStart w:id="61" w:name="_Toc178402045"/>
      <w:r w:rsidRPr="00356156">
        <w:t>WASTE / UNSUITABLE MATERIAL</w:t>
      </w:r>
      <w:bookmarkEnd w:id="60"/>
      <w:bookmarkEnd w:id="61"/>
    </w:p>
    <w:p w14:paraId="2A9742ED" w14:textId="5996253C" w:rsidR="00356156" w:rsidRPr="00356156" w:rsidRDefault="00356156" w:rsidP="00356156">
      <w:r w:rsidRPr="00356156">
        <w:t xml:space="preserve">Waste/unsuitable material is defined as material not natural to the site which cannot be used as back fill material without bedding material being used to protect the pipe (Examples may include concrete, building waste, tree stumps etc), and cannot be excavated by the nominated </w:t>
      </w:r>
      <w:r w:rsidR="002A0E77" w:rsidRPr="00356156">
        <w:t>machinery.</w:t>
      </w:r>
    </w:p>
    <w:p w14:paraId="07EF4F2C" w14:textId="77777777" w:rsidR="00356156" w:rsidRPr="00356156" w:rsidRDefault="00356156" w:rsidP="00356156"/>
    <w:p w14:paraId="02BD12FF" w14:textId="40B21A78" w:rsidR="00356156" w:rsidRPr="00356156" w:rsidRDefault="00356156" w:rsidP="00356156">
      <w:pPr>
        <w:spacing w:after="200" w:line="276" w:lineRule="auto"/>
      </w:pPr>
      <w:r w:rsidRPr="00356156">
        <w:t>As a guid</w:t>
      </w:r>
      <w:r w:rsidR="002A0E77">
        <w:t>e</w:t>
      </w:r>
      <w:r w:rsidR="004948DA" w:rsidRPr="00356156">
        <w:t>.</w:t>
      </w:r>
    </w:p>
    <w:p w14:paraId="2A8E631B" w14:textId="16C41E71" w:rsidR="00356156" w:rsidRPr="00356156" w:rsidRDefault="00356156">
      <w:pPr>
        <w:numPr>
          <w:ilvl w:val="0"/>
          <w:numId w:val="4"/>
        </w:numPr>
        <w:tabs>
          <w:tab w:val="left" w:pos="1701"/>
          <w:tab w:val="left" w:pos="3402"/>
        </w:tabs>
      </w:pPr>
      <w:r w:rsidRPr="00356156">
        <w:t>Manually operate</w:t>
      </w:r>
      <w:r w:rsidR="00B65EA4">
        <w:t>d</w:t>
      </w:r>
      <w:r w:rsidRPr="00356156">
        <w:t xml:space="preserve"> tools</w:t>
      </w:r>
      <w:r w:rsidRPr="00356156">
        <w:tab/>
        <w:t xml:space="preserve">Sharp pointed </w:t>
      </w:r>
      <w:r w:rsidR="004948DA" w:rsidRPr="00356156">
        <w:t>crowbar</w:t>
      </w:r>
      <w:r w:rsidRPr="00356156">
        <w:t xml:space="preserve"> </w:t>
      </w:r>
    </w:p>
    <w:p w14:paraId="337CCB91" w14:textId="2994456E" w:rsidR="00356156" w:rsidRPr="00356156" w:rsidRDefault="00356156">
      <w:pPr>
        <w:numPr>
          <w:ilvl w:val="0"/>
          <w:numId w:val="4"/>
        </w:numPr>
        <w:tabs>
          <w:tab w:val="left" w:pos="1701"/>
          <w:tab w:val="left" w:pos="3402"/>
        </w:tabs>
      </w:pPr>
      <w:r w:rsidRPr="00356156">
        <w:t xml:space="preserve">Chain trencher </w:t>
      </w:r>
      <w:r w:rsidRPr="00356156">
        <w:tab/>
        <w:t>65 HP with unworn teeth and points equal to a Ditchwitch</w:t>
      </w:r>
      <w:r w:rsidRPr="00356156">
        <w:tab/>
      </w:r>
      <w:r w:rsidRPr="00356156">
        <w:tab/>
      </w:r>
      <w:r w:rsidRPr="00356156">
        <w:tab/>
        <w:t xml:space="preserve">RT55 with Alligator combo </w:t>
      </w:r>
      <w:r w:rsidR="002A0E77" w:rsidRPr="00356156">
        <w:t>chain.</w:t>
      </w:r>
      <w:r w:rsidRPr="00356156">
        <w:t xml:space="preserve"> </w:t>
      </w:r>
    </w:p>
    <w:p w14:paraId="559A5277" w14:textId="77777777" w:rsidR="00356156" w:rsidRPr="00356156" w:rsidRDefault="00356156">
      <w:pPr>
        <w:numPr>
          <w:ilvl w:val="0"/>
          <w:numId w:val="4"/>
        </w:numPr>
        <w:tabs>
          <w:tab w:val="left" w:pos="1701"/>
          <w:tab w:val="left" w:pos="3402"/>
        </w:tabs>
      </w:pPr>
      <w:r w:rsidRPr="00356156">
        <w:t>Backhoe</w:t>
      </w:r>
      <w:r w:rsidRPr="00356156">
        <w:tab/>
      </w:r>
      <w:r w:rsidRPr="00356156">
        <w:tab/>
        <w:t>70 HP with unworn bucket teeth equal to tiger teeth</w:t>
      </w:r>
    </w:p>
    <w:p w14:paraId="1C5A8270" w14:textId="77777777" w:rsidR="00356156" w:rsidRPr="00356156" w:rsidRDefault="00356156">
      <w:pPr>
        <w:numPr>
          <w:ilvl w:val="0"/>
          <w:numId w:val="4"/>
        </w:numPr>
        <w:tabs>
          <w:tab w:val="left" w:pos="1701"/>
          <w:tab w:val="left" w:pos="3402"/>
        </w:tabs>
      </w:pPr>
      <w:r w:rsidRPr="00356156">
        <w:t>Excavator</w:t>
      </w:r>
      <w:r w:rsidRPr="00356156">
        <w:tab/>
      </w:r>
      <w:r w:rsidRPr="00356156">
        <w:tab/>
        <w:t xml:space="preserve"> 5 ton with unworn bucket teeth equal to tiger teeth</w:t>
      </w:r>
    </w:p>
    <w:p w14:paraId="574AC90B" w14:textId="77777777" w:rsidR="00356156" w:rsidRPr="00356156" w:rsidRDefault="00356156" w:rsidP="006B5CC1">
      <w:pPr>
        <w:pStyle w:val="Heading3"/>
      </w:pPr>
      <w:bookmarkStart w:id="62" w:name="_Toc390674589"/>
      <w:bookmarkStart w:id="63" w:name="_Toc178402046"/>
      <w:r w:rsidRPr="00356156">
        <w:t>CONTAMINATED SOILS</w:t>
      </w:r>
      <w:bookmarkEnd w:id="62"/>
      <w:bookmarkEnd w:id="63"/>
    </w:p>
    <w:p w14:paraId="7B92688B" w14:textId="77777777" w:rsidR="00A3258F" w:rsidRPr="00751683" w:rsidRDefault="00A3258F" w:rsidP="00A3258F">
      <w:pPr>
        <w:rPr>
          <w:i/>
          <w:iCs/>
        </w:rPr>
      </w:pPr>
      <w:bookmarkStart w:id="64" w:name="_Hlk62891009"/>
      <w:bookmarkStart w:id="65" w:name="_Toc286830999"/>
      <w:bookmarkStart w:id="66" w:name="_Toc308517898"/>
      <w:bookmarkStart w:id="67" w:name="_Toc317229013"/>
      <w:bookmarkStart w:id="68" w:name="_Toc317248067"/>
      <w:bookmarkStart w:id="69" w:name="_Toc390674590"/>
      <w:r w:rsidRPr="00356156">
        <w:t xml:space="preserve">Contaminated soils </w:t>
      </w:r>
      <w:r>
        <w:t xml:space="preserve">are to be considered to </w:t>
      </w:r>
      <w:r w:rsidRPr="00356156">
        <w:t>includ</w:t>
      </w:r>
      <w:r>
        <w:t xml:space="preserve">e </w:t>
      </w:r>
      <w:r w:rsidRPr="00356156">
        <w:t xml:space="preserve">any material considered a health risk </w:t>
      </w:r>
      <w:r w:rsidRPr="00751683">
        <w:rPr>
          <w:i/>
          <w:iCs/>
        </w:rPr>
        <w:t xml:space="preserve">(e.g., Asbestos) or may affect the longevity of the system. </w:t>
      </w:r>
    </w:p>
    <w:p w14:paraId="3AC1907C" w14:textId="77777777" w:rsidR="00A3258F" w:rsidRPr="00356156" w:rsidRDefault="00A3258F" w:rsidP="00A3258F"/>
    <w:p w14:paraId="2ED0C5C8" w14:textId="77777777" w:rsidR="00A3258F" w:rsidRPr="00356156" w:rsidRDefault="00A3258F" w:rsidP="00A3258F">
      <w:r>
        <w:t>Where</w:t>
      </w:r>
      <w:r w:rsidRPr="00356156">
        <w:t xml:space="preserve"> the Contractor identifies contaminated soils, they are to</w:t>
      </w:r>
      <w:r>
        <w:t>.</w:t>
      </w:r>
    </w:p>
    <w:p w14:paraId="1A40503E" w14:textId="77777777" w:rsidR="00A3258F" w:rsidRPr="00356156" w:rsidRDefault="00A3258F">
      <w:pPr>
        <w:numPr>
          <w:ilvl w:val="0"/>
          <w:numId w:val="17"/>
        </w:numPr>
      </w:pPr>
      <w:r w:rsidRPr="00356156">
        <w:t>Stop all excavations immediately and notify the Principal</w:t>
      </w:r>
      <w:r>
        <w:t>’</w:t>
      </w:r>
      <w:r w:rsidRPr="00356156">
        <w:t xml:space="preserve">s Representative. </w:t>
      </w:r>
    </w:p>
    <w:p w14:paraId="3053120C" w14:textId="77777777" w:rsidR="00A3258F" w:rsidRDefault="00A3258F" w:rsidP="00A3258F"/>
    <w:p w14:paraId="7DE820AF" w14:textId="77777777" w:rsidR="00A3258F" w:rsidRPr="00356156" w:rsidRDefault="00A3258F" w:rsidP="00A3258F">
      <w:r w:rsidRPr="00356156">
        <w:t>The Principal</w:t>
      </w:r>
      <w:r>
        <w:t>’</w:t>
      </w:r>
      <w:r w:rsidRPr="00356156">
        <w:t xml:space="preserve">s Representative is to give direction to the Contractor as to the treatment of the material. Any extra cost associated with the treatment will be calculated </w:t>
      </w:r>
      <w:r>
        <w:t>using</w:t>
      </w:r>
      <w:r w:rsidRPr="00356156">
        <w:t xml:space="preserve"> the rate submitted.</w:t>
      </w:r>
    </w:p>
    <w:p w14:paraId="38C9B834" w14:textId="77777777" w:rsidR="00356156" w:rsidRPr="00356156" w:rsidRDefault="00356156" w:rsidP="00295FE2">
      <w:pPr>
        <w:pStyle w:val="Heading2"/>
      </w:pPr>
      <w:bookmarkStart w:id="70" w:name="_Toc178402047"/>
      <w:bookmarkEnd w:id="64"/>
      <w:r w:rsidRPr="00356156">
        <w:lastRenderedPageBreak/>
        <w:t>MEASUREMENT OF ROCK AND IMPORTED FILL</w:t>
      </w:r>
      <w:bookmarkEnd w:id="65"/>
      <w:bookmarkEnd w:id="66"/>
      <w:bookmarkEnd w:id="67"/>
      <w:bookmarkEnd w:id="68"/>
      <w:bookmarkEnd w:id="69"/>
      <w:bookmarkEnd w:id="70"/>
      <w:r w:rsidRPr="00356156">
        <w:t xml:space="preserve"> </w:t>
      </w:r>
    </w:p>
    <w:p w14:paraId="2DAC6979" w14:textId="77777777" w:rsidR="00356156" w:rsidRPr="00356156" w:rsidRDefault="00356156" w:rsidP="00356156">
      <w:r w:rsidRPr="00356156">
        <w:t>Measurement of rock will be taken as the:</w:t>
      </w:r>
    </w:p>
    <w:p w14:paraId="4A5724D8" w14:textId="77777777" w:rsidR="00356156" w:rsidRPr="00356156" w:rsidRDefault="00356156">
      <w:pPr>
        <w:numPr>
          <w:ilvl w:val="0"/>
          <w:numId w:val="17"/>
        </w:numPr>
      </w:pPr>
      <w:r w:rsidRPr="00356156">
        <w:t>Cubic metre of the void excavated and not of the loose measurement of material removed.</w:t>
      </w:r>
    </w:p>
    <w:p w14:paraId="0C2D3CCD" w14:textId="77777777" w:rsidR="00356156" w:rsidRPr="00356156" w:rsidRDefault="00356156" w:rsidP="00356156"/>
    <w:p w14:paraId="3E823F24" w14:textId="4447308B" w:rsidR="00356156" w:rsidRPr="00356156" w:rsidRDefault="00356156" w:rsidP="00356156">
      <w:r w:rsidRPr="00356156">
        <w:t xml:space="preserve">The rate stated in the bill of material is to include the supply and placement </w:t>
      </w:r>
      <w:r w:rsidR="006323B0">
        <w:t xml:space="preserve">of </w:t>
      </w:r>
      <w:r w:rsidRPr="00356156">
        <w:t xml:space="preserve">bedding material and removal of the rock to a nominated stockpile located on site. </w:t>
      </w:r>
    </w:p>
    <w:p w14:paraId="25BD2A89" w14:textId="77777777" w:rsidR="00356156" w:rsidRPr="00356156" w:rsidRDefault="00356156" w:rsidP="00295FE2">
      <w:pPr>
        <w:pStyle w:val="Heading2"/>
      </w:pPr>
      <w:bookmarkStart w:id="71" w:name="_Toc390674591"/>
      <w:bookmarkStart w:id="72" w:name="_Toc178402048"/>
      <w:r w:rsidRPr="00356156">
        <w:t>HARD GROUND</w:t>
      </w:r>
      <w:bookmarkEnd w:id="71"/>
      <w:bookmarkEnd w:id="72"/>
    </w:p>
    <w:p w14:paraId="6515972B" w14:textId="152DAAF1" w:rsidR="00356156" w:rsidRPr="00356156" w:rsidRDefault="00356156" w:rsidP="00356156">
      <w:r w:rsidRPr="00356156">
        <w:t xml:space="preserve">Hard ground is determined as clean compacted material consisting of soils, </w:t>
      </w:r>
      <w:r w:rsidR="002A0E77" w:rsidRPr="00356156">
        <w:t>sands,</w:t>
      </w:r>
      <w:r w:rsidRPr="00356156">
        <w:t xml:space="preserve"> or individual rocks of a size smaller than 100 mm in diameter.</w:t>
      </w:r>
    </w:p>
    <w:p w14:paraId="08553ED1" w14:textId="606C6704" w:rsidR="00356156" w:rsidRPr="00356156" w:rsidRDefault="00356156" w:rsidP="00356156">
      <w:r w:rsidRPr="00356156">
        <w:rPr>
          <w:b/>
        </w:rPr>
        <w:t>No variation will be given for excavation in 'hard ground</w:t>
      </w:r>
      <w:r w:rsidRPr="00356156">
        <w:t>'</w:t>
      </w:r>
      <w:r w:rsidR="00A3258F">
        <w:t>.</w:t>
      </w:r>
    </w:p>
    <w:p w14:paraId="344399F5" w14:textId="77777777" w:rsidR="00356156" w:rsidRPr="00356156" w:rsidRDefault="00356156" w:rsidP="00295FE2">
      <w:pPr>
        <w:pStyle w:val="Heading2"/>
      </w:pPr>
      <w:bookmarkStart w:id="73" w:name="_Toc390674593"/>
      <w:bookmarkStart w:id="74" w:name="_Toc178402049"/>
      <w:r w:rsidRPr="00356156">
        <w:t>EXCESS SPOIL</w:t>
      </w:r>
      <w:bookmarkEnd w:id="73"/>
      <w:bookmarkEnd w:id="74"/>
    </w:p>
    <w:p w14:paraId="207628D8" w14:textId="74830A1B" w:rsidR="00356156" w:rsidRPr="00356156" w:rsidRDefault="00356156" w:rsidP="00356156">
      <w:r w:rsidRPr="00356156">
        <w:t>All excess trench spoil is to be stockpile</w:t>
      </w:r>
      <w:r w:rsidR="006323B0">
        <w:t>d</w:t>
      </w:r>
      <w:r w:rsidRPr="00356156">
        <w:t xml:space="preserve"> on site in a location to be determined by the Principal. </w:t>
      </w:r>
    </w:p>
    <w:p w14:paraId="70099BF7" w14:textId="77777777" w:rsidR="00356156" w:rsidRPr="00356156" w:rsidRDefault="00356156" w:rsidP="00356156"/>
    <w:p w14:paraId="3BB14718" w14:textId="77777777" w:rsidR="00356156" w:rsidRPr="00356156" w:rsidRDefault="00356156" w:rsidP="00356156">
      <w:r w:rsidRPr="00356156">
        <w:t>Stockpiles are to be established for re-useable and waste material.</w:t>
      </w:r>
    </w:p>
    <w:p w14:paraId="0D869247" w14:textId="28C806E0" w:rsidR="006323B0" w:rsidRDefault="006323B0" w:rsidP="006B5CC1">
      <w:pPr>
        <w:pStyle w:val="Heading3"/>
      </w:pPr>
      <w:bookmarkStart w:id="75" w:name="_Toc178402050"/>
      <w:r>
        <w:t>TEMPORARY STOCKPILES</w:t>
      </w:r>
      <w:bookmarkEnd w:id="75"/>
    </w:p>
    <w:p w14:paraId="04C74E54" w14:textId="77777777" w:rsidR="00A3258F" w:rsidRDefault="00A3258F" w:rsidP="00A3258F">
      <w:bookmarkStart w:id="76" w:name="_Toc390674594"/>
      <w:r>
        <w:t>Temporary stockpiles may be placed in the areas they are working on and then allow to transport to a site nominated by the Principal. No stockpiles shall be established within the alignment of a racing or training track under any circumstances.</w:t>
      </w:r>
    </w:p>
    <w:p w14:paraId="7D987C1E" w14:textId="77777777" w:rsidR="00356156" w:rsidRPr="00356156" w:rsidRDefault="00356156" w:rsidP="00295FE2">
      <w:pPr>
        <w:pStyle w:val="Heading2"/>
      </w:pPr>
      <w:bookmarkStart w:id="77" w:name="_Toc178402051"/>
      <w:r w:rsidRPr="00356156">
        <w:t>TRUCKS</w:t>
      </w:r>
      <w:bookmarkEnd w:id="76"/>
      <w:bookmarkEnd w:id="77"/>
    </w:p>
    <w:p w14:paraId="5DDE90B8" w14:textId="77777777" w:rsidR="00356156" w:rsidRPr="00356156" w:rsidRDefault="00356156" w:rsidP="00356156">
      <w:r w:rsidRPr="00356156">
        <w:t xml:space="preserve">The maximum size of any truck used to transport the spoil around site is to be 5 ton.  </w:t>
      </w:r>
    </w:p>
    <w:p w14:paraId="3E62CC91" w14:textId="77777777" w:rsidR="000D78E1" w:rsidRDefault="000D78E1" w:rsidP="000D78E1">
      <w:r>
        <w:t>The Contractor is to allow for machinery capable of excavating the various ground conditions found on site.</w:t>
      </w:r>
    </w:p>
    <w:p w14:paraId="6F4EBBD4" w14:textId="77777777" w:rsidR="000D78E1" w:rsidRDefault="000D78E1" w:rsidP="000D78E1"/>
    <w:p w14:paraId="3A889619" w14:textId="77777777" w:rsidR="000D78E1" w:rsidRPr="000D78E1" w:rsidRDefault="000D78E1" w:rsidP="000D78E1">
      <w:r>
        <w:t xml:space="preserve">No variations </w:t>
      </w:r>
      <w:r w:rsidR="00F020D2">
        <w:t xml:space="preserve">for costs or delays </w:t>
      </w:r>
      <w:r>
        <w:t>will be given for “hard going”.</w:t>
      </w:r>
    </w:p>
    <w:p w14:paraId="24F30E15" w14:textId="0D01DA6B" w:rsidR="00F13A08" w:rsidRDefault="00F13A08" w:rsidP="00F13A08">
      <w:bookmarkStart w:id="78" w:name="_Toc324507889"/>
    </w:p>
    <w:p w14:paraId="1B6FFCAB" w14:textId="49FB5638" w:rsidR="00F13A08" w:rsidRDefault="00F13A08" w:rsidP="00F13A08">
      <w:r>
        <w:t>Any damage caused by the Contractors machinery must be repaired to the original or better condition by the Contractor at their cost.</w:t>
      </w:r>
    </w:p>
    <w:p w14:paraId="36A337E1" w14:textId="3B17D603" w:rsidR="00206B51" w:rsidRDefault="00AE1A06" w:rsidP="00AE1A06">
      <w:pPr>
        <w:pStyle w:val="Heading2"/>
      </w:pPr>
      <w:bookmarkStart w:id="79" w:name="_Toc178402052"/>
      <w:bookmarkStart w:id="80" w:name="_Toc221244945"/>
      <w:bookmarkStart w:id="81" w:name="_Toc278975346"/>
      <w:bookmarkStart w:id="82" w:name="_Toc308517995"/>
      <w:bookmarkStart w:id="83" w:name="_Toc317229098"/>
      <w:bookmarkStart w:id="84" w:name="_Toc317248149"/>
      <w:bookmarkEnd w:id="55"/>
      <w:bookmarkEnd w:id="56"/>
      <w:bookmarkEnd w:id="57"/>
      <w:bookmarkEnd w:id="58"/>
      <w:bookmarkEnd w:id="59"/>
      <w:bookmarkEnd w:id="78"/>
      <w:r>
        <w:t>IRRIGATION STORAGE TANK</w:t>
      </w:r>
      <w:bookmarkEnd w:id="79"/>
      <w:r w:rsidR="00AF349F" w:rsidRPr="00AF349F">
        <w:rPr>
          <w:highlight w:val="yellow"/>
        </w:rPr>
        <w:t>S</w:t>
      </w:r>
    </w:p>
    <w:p w14:paraId="7A50CA5F" w14:textId="36053279" w:rsidR="00AE1A06" w:rsidRDefault="00AE1A06" w:rsidP="00AE1A06">
      <w:r>
        <w:t xml:space="preserve">The contractor is to arrange for the supply and construction of </w:t>
      </w:r>
      <w:proofErr w:type="spellStart"/>
      <w:r>
        <w:t>zicalum</w:t>
      </w:r>
      <w:proofErr w:type="spellEnd"/>
      <w:r>
        <w:t xml:space="preserve"> coated panel tank</w:t>
      </w:r>
      <w:r w:rsidR="00F83E5E">
        <w:t>s</w:t>
      </w:r>
      <w:r>
        <w:t xml:space="preserve"> with a gross capacity of a minimum </w:t>
      </w:r>
      <w:r w:rsidR="002F23EF">
        <w:t>500</w:t>
      </w:r>
      <w:r>
        <w:t xml:space="preserve"> </w:t>
      </w:r>
      <w:proofErr w:type="spellStart"/>
      <w:r>
        <w:t>kL</w:t>
      </w:r>
      <w:proofErr w:type="spellEnd"/>
      <w:r>
        <w:t>.</w:t>
      </w:r>
    </w:p>
    <w:p w14:paraId="49142683" w14:textId="77777777" w:rsidR="00AE1A06" w:rsidRDefault="00AE1A06" w:rsidP="00AE1A06"/>
    <w:p w14:paraId="710E1611" w14:textId="710BAEB2" w:rsidR="00AE1A06" w:rsidRDefault="00AE1A06" w:rsidP="00AE1A06">
      <w:r>
        <w:t xml:space="preserve">The tank is to be supplied with </w:t>
      </w:r>
    </w:p>
    <w:p w14:paraId="0D3D4D5E" w14:textId="1C2DBDF9" w:rsidR="00AE1A06" w:rsidRDefault="00AE1A06" w:rsidP="00AE1A06">
      <w:pPr>
        <w:pStyle w:val="ListParagraph"/>
        <w:numPr>
          <w:ilvl w:val="0"/>
          <w:numId w:val="46"/>
        </w:numPr>
      </w:pPr>
      <w:r>
        <w:t>1</w:t>
      </w:r>
      <w:r>
        <w:tab/>
        <w:t>x</w:t>
      </w:r>
      <w:r>
        <w:tab/>
        <w:t>Ladder</w:t>
      </w:r>
    </w:p>
    <w:p w14:paraId="15A53AE8" w14:textId="3B61110B" w:rsidR="00AE1A06" w:rsidRDefault="00AE1A06" w:rsidP="00AE1A06">
      <w:pPr>
        <w:pStyle w:val="ListParagraph"/>
        <w:numPr>
          <w:ilvl w:val="0"/>
          <w:numId w:val="46"/>
        </w:numPr>
      </w:pPr>
      <w:r>
        <w:t>1</w:t>
      </w:r>
      <w:r>
        <w:tab/>
        <w:t>x</w:t>
      </w:r>
      <w:r>
        <w:tab/>
        <w:t>Roof vent</w:t>
      </w:r>
    </w:p>
    <w:p w14:paraId="56F00B55" w14:textId="0CF93D70" w:rsidR="00AE1A06" w:rsidRDefault="00AE1A06" w:rsidP="00AE1A06">
      <w:pPr>
        <w:pStyle w:val="ListParagraph"/>
        <w:numPr>
          <w:ilvl w:val="0"/>
          <w:numId w:val="46"/>
        </w:numPr>
      </w:pPr>
      <w:r>
        <w:t>1</w:t>
      </w:r>
      <w:r>
        <w:tab/>
        <w:t xml:space="preserve">x </w:t>
      </w:r>
      <w:r>
        <w:tab/>
        <w:t>DN250 flanged outlet</w:t>
      </w:r>
    </w:p>
    <w:p w14:paraId="0BB13980" w14:textId="10D8B927" w:rsidR="00AE1A06" w:rsidRDefault="00AE1A06" w:rsidP="00AE1A06">
      <w:pPr>
        <w:pStyle w:val="ListParagraph"/>
        <w:numPr>
          <w:ilvl w:val="0"/>
          <w:numId w:val="46"/>
        </w:numPr>
      </w:pPr>
      <w:r>
        <w:t>1</w:t>
      </w:r>
      <w:r>
        <w:tab/>
        <w:t>x</w:t>
      </w:r>
      <w:r>
        <w:tab/>
        <w:t>DN100 inlet</w:t>
      </w:r>
    </w:p>
    <w:p w14:paraId="7195FEE1" w14:textId="145FB670" w:rsidR="00AE1A06" w:rsidRDefault="00AE1A06" w:rsidP="00AE1A06">
      <w:pPr>
        <w:pStyle w:val="ListParagraph"/>
        <w:numPr>
          <w:ilvl w:val="0"/>
          <w:numId w:val="46"/>
        </w:numPr>
      </w:pPr>
      <w:r>
        <w:t>1</w:t>
      </w:r>
      <w:r>
        <w:tab/>
        <w:t>x</w:t>
      </w:r>
      <w:r>
        <w:tab/>
        <w:t>DN200 inlet</w:t>
      </w:r>
    </w:p>
    <w:p w14:paraId="25D6530B" w14:textId="4714162C" w:rsidR="00AE1A06" w:rsidRPr="00AE1A06" w:rsidRDefault="00AE1A06" w:rsidP="00AE1A06">
      <w:pPr>
        <w:pStyle w:val="ListParagraph"/>
        <w:numPr>
          <w:ilvl w:val="0"/>
          <w:numId w:val="46"/>
        </w:numPr>
      </w:pPr>
      <w:r>
        <w:t>1</w:t>
      </w:r>
      <w:r>
        <w:tab/>
        <w:t>x</w:t>
      </w:r>
      <w:r>
        <w:tab/>
        <w:t>DN100 overflow</w:t>
      </w:r>
    </w:p>
    <w:p w14:paraId="7159112F" w14:textId="6620A3C9" w:rsidR="002F23EF" w:rsidRDefault="002F23EF">
      <w:pPr>
        <w:spacing w:after="200" w:line="276" w:lineRule="auto"/>
        <w:contextualSpacing w:val="0"/>
      </w:pPr>
      <w:r>
        <w:t>Tank is to be equal to a Pioneer Tank GTi501.</w:t>
      </w:r>
    </w:p>
    <w:p w14:paraId="4142EBB8" w14:textId="1F72FBE3" w:rsidR="00AE1A06" w:rsidRDefault="00AE1A06">
      <w:pPr>
        <w:spacing w:after="200" w:line="276" w:lineRule="auto"/>
        <w:contextualSpacing w:val="0"/>
      </w:pPr>
      <w:r>
        <w:t>It remains the contractor’s responsibility to prepare the site to the requirements of the tank manufacturer.</w:t>
      </w:r>
    </w:p>
    <w:p w14:paraId="4F5DD73A" w14:textId="381E6FF6" w:rsidR="002600D9" w:rsidRDefault="002600D9" w:rsidP="002600D9">
      <w:pPr>
        <w:pStyle w:val="Heading2"/>
      </w:pPr>
      <w:bookmarkStart w:id="85" w:name="_Toc178402053"/>
      <w:r>
        <w:lastRenderedPageBreak/>
        <w:t>TANK BASE PREPARATION</w:t>
      </w:r>
      <w:bookmarkEnd w:id="85"/>
    </w:p>
    <w:p w14:paraId="174C813E" w14:textId="6FE4E288" w:rsidR="002600D9" w:rsidRDefault="002600D9" w:rsidP="002600D9">
      <w:r>
        <w:t>The Contactor is to undertake all necessary ground works to prepare the site so it meets the requirements of the tank manufacturers specification/ construction drawings.</w:t>
      </w:r>
    </w:p>
    <w:p w14:paraId="3E3C7814" w14:textId="57C47E89" w:rsidR="002600D9" w:rsidRDefault="002600D9" w:rsidP="002600D9">
      <w:pPr>
        <w:pStyle w:val="Heading2"/>
      </w:pPr>
      <w:bookmarkStart w:id="86" w:name="_Toc178402054"/>
      <w:bookmarkStart w:id="87" w:name="_Toc178401350"/>
      <w:r>
        <w:t>TANK BASE COMPACTION TEST</w:t>
      </w:r>
      <w:bookmarkEnd w:id="86"/>
    </w:p>
    <w:p w14:paraId="680B50ED" w14:textId="0014E6F4" w:rsidR="002600D9" w:rsidRPr="002600D9" w:rsidRDefault="002600D9" w:rsidP="002600D9">
      <w:r>
        <w:t>Once the site has been cleared, levelled and compacted and prior to the bedding material being placed the Contract is to arrange for a “bearing load test” to be undertaken to prove the base meets the requirements of the tank manufacturer.</w:t>
      </w:r>
    </w:p>
    <w:p w14:paraId="635CC50C" w14:textId="77777777" w:rsidR="002600D9" w:rsidRDefault="002600D9">
      <w:pPr>
        <w:spacing w:after="200" w:line="276" w:lineRule="auto"/>
        <w:contextualSpacing w:val="0"/>
        <w:rPr>
          <w:rFonts w:eastAsiaTheme="majorEastAsia" w:cstheme="majorBidi"/>
          <w:b/>
          <w:bCs/>
          <w:caps/>
          <w:color w:val="003054"/>
          <w:sz w:val="28"/>
          <w:szCs w:val="28"/>
        </w:rPr>
      </w:pPr>
      <w:r>
        <w:br w:type="page"/>
      </w:r>
    </w:p>
    <w:p w14:paraId="792FCF45" w14:textId="3CECCC0C" w:rsidR="00EB645D" w:rsidRPr="00EA3205" w:rsidRDefault="00EB645D" w:rsidP="00EB645D">
      <w:pPr>
        <w:pStyle w:val="Heading1"/>
      </w:pPr>
      <w:bookmarkStart w:id="88" w:name="_Toc178402055"/>
      <w:r w:rsidRPr="00EA3205">
        <w:lastRenderedPageBreak/>
        <w:t>SUPERVISION</w:t>
      </w:r>
      <w:bookmarkEnd w:id="87"/>
      <w:bookmarkEnd w:id="88"/>
    </w:p>
    <w:p w14:paraId="3A2F7FB4" w14:textId="77777777" w:rsidR="00EB645D" w:rsidRDefault="00EB645D" w:rsidP="00EB645D">
      <w:r>
        <w:t>All works will be over seen by the Principal’s Representative. The Representative will have the authority to stop works at any time if it is discovered the works are not to specification. They will also be empowered to direct the Contractor to carryout rectification works if it is discovered the works do not comply with the specification. If the Contractor does not undertake and rectify works within a reasonable time (maximum allowable time to rectify is 5 working days from notification) the Principal has the right to engage another Contractor to carry out rectification works and deduct any cost from money owed to the Contractor in accordance with the General Conditions of Contract. These works will not affect any warranty obligation of the Contractor.</w:t>
      </w:r>
    </w:p>
    <w:p w14:paraId="4B42FD1F" w14:textId="77777777" w:rsidR="00EB645D" w:rsidRPr="00EA3205" w:rsidRDefault="00EB645D" w:rsidP="00EB645D">
      <w:pPr>
        <w:pStyle w:val="Heading2"/>
      </w:pPr>
      <w:bookmarkStart w:id="89" w:name="_Toc178401351"/>
      <w:bookmarkStart w:id="90" w:name="_Toc178402056"/>
      <w:r w:rsidRPr="00EA3205">
        <w:t>HOLD POINT AND WITNESS POINTS</w:t>
      </w:r>
      <w:bookmarkEnd w:id="89"/>
      <w:bookmarkEnd w:id="90"/>
    </w:p>
    <w:p w14:paraId="63F57B35" w14:textId="77777777" w:rsidR="00EB645D" w:rsidRPr="004C0647" w:rsidRDefault="00EB645D" w:rsidP="00EB645D">
      <w:pPr>
        <w:ind w:left="360"/>
        <w:contextualSpacing w:val="0"/>
        <w:rPr>
          <w:rFonts w:eastAsia="Times New Roman"/>
        </w:rPr>
      </w:pPr>
      <w:r>
        <w:t xml:space="preserve">For clarification, </w:t>
      </w:r>
    </w:p>
    <w:p w14:paraId="5B847E23" w14:textId="77777777" w:rsidR="00EB645D" w:rsidRPr="004C0647" w:rsidRDefault="00EB645D" w:rsidP="00EB645D">
      <w:pPr>
        <w:pStyle w:val="ListParagraph"/>
        <w:numPr>
          <w:ilvl w:val="0"/>
          <w:numId w:val="31"/>
        </w:numPr>
        <w:contextualSpacing w:val="0"/>
        <w:rPr>
          <w:rFonts w:eastAsia="Times New Roman"/>
        </w:rPr>
      </w:pPr>
      <w:r>
        <w:t xml:space="preserve">A ‘Hold Point’ is an identified point in the construction process that the Contractor shall not proceed beyond without a direction from the Principal’s Representative.  </w:t>
      </w:r>
    </w:p>
    <w:p w14:paraId="04E7F569" w14:textId="77777777" w:rsidR="00EB645D" w:rsidRPr="004C0647" w:rsidRDefault="00EB645D" w:rsidP="00EB645D">
      <w:pPr>
        <w:pStyle w:val="ListParagraph"/>
        <w:numPr>
          <w:ilvl w:val="0"/>
          <w:numId w:val="31"/>
        </w:numPr>
        <w:contextualSpacing w:val="0"/>
        <w:rPr>
          <w:rFonts w:eastAsia="Times New Roman"/>
        </w:rPr>
      </w:pPr>
      <w:r w:rsidRPr="004C0647">
        <w:t xml:space="preserve">A ‘Witness point’ </w:t>
      </w:r>
      <w:r w:rsidRPr="004C0647">
        <w:rPr>
          <w:rFonts w:eastAsia="Times New Roman"/>
        </w:rPr>
        <w:t>is a point which provides the Principal’s Representative with an opportunity to inspect/test the work at its discretion; however no contractual obligation is implied. The activity can proceed without approval of the Principal.”</w:t>
      </w:r>
    </w:p>
    <w:p w14:paraId="51BE77D0" w14:textId="77777777" w:rsidR="00EB645D" w:rsidRDefault="00EB645D" w:rsidP="00EB645D"/>
    <w:p w14:paraId="13074905" w14:textId="77777777" w:rsidR="00EB645D" w:rsidRDefault="00EB645D" w:rsidP="00EB645D">
      <w:r>
        <w:t>If the Contractor chooses to proceed without having a hold point inspected the Principal may instruct the Contractor to excavate the completed works to allow for inspection. All costs associated with the excavating and making good will be borne by the Contractor.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3119"/>
        <w:gridCol w:w="840"/>
        <w:gridCol w:w="951"/>
      </w:tblGrid>
      <w:tr w:rsidR="00EB645D" w14:paraId="3FB15424"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9891238" w14:textId="77777777" w:rsidR="00EB645D" w:rsidRDefault="00EB645D" w:rsidP="000661EC">
            <w:pPr>
              <w:spacing w:line="276" w:lineRule="auto"/>
              <w:rPr>
                <w:b/>
                <w:bCs/>
              </w:rPr>
            </w:pPr>
            <w:r>
              <w:rPr>
                <w:b/>
                <w:bCs/>
              </w:rPr>
              <w:t>Works</w:t>
            </w:r>
          </w:p>
        </w:tc>
        <w:tc>
          <w:tcPr>
            <w:tcW w:w="3119" w:type="dxa"/>
            <w:tcBorders>
              <w:top w:val="single" w:sz="4" w:space="0" w:color="auto"/>
              <w:left w:val="single" w:sz="4" w:space="0" w:color="auto"/>
              <w:bottom w:val="single" w:sz="4" w:space="0" w:color="auto"/>
              <w:right w:val="single" w:sz="4" w:space="0" w:color="auto"/>
            </w:tcBorders>
            <w:hideMark/>
          </w:tcPr>
          <w:p w14:paraId="3A8CBA2C" w14:textId="77777777" w:rsidR="00EB645D" w:rsidRDefault="00EB645D" w:rsidP="000661EC">
            <w:pPr>
              <w:spacing w:line="276" w:lineRule="auto"/>
              <w:rPr>
                <w:b/>
                <w:bCs/>
              </w:rPr>
            </w:pPr>
            <w:r>
              <w:rPr>
                <w:b/>
                <w:bCs/>
              </w:rPr>
              <w:t>Witness by</w:t>
            </w:r>
          </w:p>
          <w:p w14:paraId="43CEFCEE" w14:textId="77777777" w:rsidR="00EB645D" w:rsidRDefault="00EB645D" w:rsidP="000661EC">
            <w:pPr>
              <w:spacing w:line="276" w:lineRule="auto"/>
              <w:rPr>
                <w:b/>
                <w:bCs/>
              </w:rPr>
            </w:pPr>
            <w:r>
              <w:rPr>
                <w:b/>
                <w:bCs/>
              </w:rPr>
              <w:t>See bottom of table for clarification of abbreviations</w:t>
            </w:r>
          </w:p>
        </w:tc>
        <w:tc>
          <w:tcPr>
            <w:tcW w:w="840" w:type="dxa"/>
            <w:tcBorders>
              <w:top w:val="single" w:sz="4" w:space="0" w:color="auto"/>
              <w:left w:val="single" w:sz="4" w:space="0" w:color="auto"/>
              <w:bottom w:val="single" w:sz="4" w:space="0" w:color="auto"/>
              <w:right w:val="single" w:sz="4" w:space="0" w:color="auto"/>
            </w:tcBorders>
            <w:hideMark/>
          </w:tcPr>
          <w:p w14:paraId="76CA1338" w14:textId="77777777" w:rsidR="00EB645D" w:rsidRDefault="00EB645D" w:rsidP="000661EC">
            <w:pPr>
              <w:spacing w:line="276" w:lineRule="auto"/>
              <w:rPr>
                <w:b/>
                <w:bCs/>
              </w:rPr>
            </w:pPr>
            <w:r>
              <w:rPr>
                <w:b/>
                <w:bCs/>
              </w:rPr>
              <w:t>Hold Point</w:t>
            </w:r>
          </w:p>
        </w:tc>
        <w:tc>
          <w:tcPr>
            <w:tcW w:w="951" w:type="dxa"/>
            <w:tcBorders>
              <w:top w:val="single" w:sz="4" w:space="0" w:color="auto"/>
              <w:left w:val="single" w:sz="4" w:space="0" w:color="auto"/>
              <w:bottom w:val="single" w:sz="4" w:space="0" w:color="auto"/>
              <w:right w:val="single" w:sz="4" w:space="0" w:color="auto"/>
            </w:tcBorders>
            <w:hideMark/>
          </w:tcPr>
          <w:p w14:paraId="4150469A" w14:textId="77777777" w:rsidR="00EB645D" w:rsidRDefault="00EB645D" w:rsidP="000661EC">
            <w:pPr>
              <w:spacing w:line="276" w:lineRule="auto"/>
              <w:rPr>
                <w:b/>
                <w:bCs/>
              </w:rPr>
            </w:pPr>
            <w:r>
              <w:rPr>
                <w:b/>
                <w:bCs/>
              </w:rPr>
              <w:t>Witness Point</w:t>
            </w:r>
          </w:p>
        </w:tc>
      </w:tr>
      <w:tr w:rsidR="00EB645D" w14:paraId="26D4E1A2"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0F5CCE3" w14:textId="77777777" w:rsidR="00EB645D" w:rsidRDefault="00EB645D" w:rsidP="000661EC">
            <w:pPr>
              <w:spacing w:line="276" w:lineRule="auto"/>
              <w:rPr>
                <w:b/>
              </w:rPr>
            </w:pPr>
            <w:r>
              <w:rPr>
                <w:b/>
              </w:rPr>
              <w:t>Preliminary</w:t>
            </w:r>
          </w:p>
        </w:tc>
        <w:tc>
          <w:tcPr>
            <w:tcW w:w="3119" w:type="dxa"/>
            <w:tcBorders>
              <w:top w:val="single" w:sz="4" w:space="0" w:color="auto"/>
              <w:left w:val="single" w:sz="4" w:space="0" w:color="auto"/>
              <w:bottom w:val="single" w:sz="4" w:space="0" w:color="auto"/>
              <w:right w:val="single" w:sz="4" w:space="0" w:color="auto"/>
            </w:tcBorders>
          </w:tcPr>
          <w:p w14:paraId="40C1D1D8" w14:textId="77777777" w:rsidR="00EB645D" w:rsidRDefault="00EB645D" w:rsidP="000661EC">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669C19D7"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0D984D29" w14:textId="77777777" w:rsidR="00EB645D" w:rsidRDefault="00EB645D" w:rsidP="000661EC">
            <w:pPr>
              <w:spacing w:line="276" w:lineRule="auto"/>
              <w:jc w:val="center"/>
            </w:pPr>
          </w:p>
        </w:tc>
      </w:tr>
      <w:tr w:rsidR="00EB645D" w14:paraId="66672485"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4FE0BF1F" w14:textId="77777777" w:rsidR="00EB645D" w:rsidRDefault="00EB645D" w:rsidP="000661EC">
            <w:pPr>
              <w:spacing w:line="276" w:lineRule="auto"/>
            </w:pPr>
            <w:r>
              <w:t>Project management plan</w:t>
            </w:r>
          </w:p>
        </w:tc>
        <w:tc>
          <w:tcPr>
            <w:tcW w:w="3119" w:type="dxa"/>
            <w:tcBorders>
              <w:top w:val="single" w:sz="4" w:space="0" w:color="auto"/>
              <w:left w:val="single" w:sz="4" w:space="0" w:color="auto"/>
              <w:bottom w:val="single" w:sz="4" w:space="0" w:color="auto"/>
              <w:right w:val="single" w:sz="4" w:space="0" w:color="auto"/>
            </w:tcBorders>
            <w:hideMark/>
          </w:tcPr>
          <w:p w14:paraId="7C10D5BC" w14:textId="77777777" w:rsidR="00EB645D" w:rsidRDefault="00EB645D" w:rsidP="000661EC">
            <w:pPr>
              <w:spacing w:line="276" w:lineRule="auto"/>
              <w:jc w:val="center"/>
            </w:pPr>
            <w:r w:rsidRPr="001E0D72">
              <w:t>P or R</w:t>
            </w:r>
          </w:p>
        </w:tc>
        <w:tc>
          <w:tcPr>
            <w:tcW w:w="840" w:type="dxa"/>
            <w:tcBorders>
              <w:top w:val="single" w:sz="4" w:space="0" w:color="auto"/>
              <w:left w:val="single" w:sz="4" w:space="0" w:color="auto"/>
              <w:bottom w:val="single" w:sz="4" w:space="0" w:color="auto"/>
              <w:right w:val="single" w:sz="4" w:space="0" w:color="auto"/>
            </w:tcBorders>
            <w:hideMark/>
          </w:tcPr>
          <w:p w14:paraId="2CE48675"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56070567" w14:textId="77777777" w:rsidR="00EB645D" w:rsidRDefault="00EB645D" w:rsidP="000661EC">
            <w:pPr>
              <w:spacing w:line="276" w:lineRule="auto"/>
              <w:jc w:val="center"/>
            </w:pPr>
          </w:p>
        </w:tc>
      </w:tr>
      <w:tr w:rsidR="00EB645D" w14:paraId="3BAD8A4A"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DF0F5EF" w14:textId="77777777" w:rsidR="00EB645D" w:rsidRDefault="00EB645D" w:rsidP="000661EC">
            <w:pPr>
              <w:spacing w:line="276" w:lineRule="auto"/>
            </w:pPr>
            <w:r>
              <w:t>Site specific plan</w:t>
            </w:r>
          </w:p>
        </w:tc>
        <w:tc>
          <w:tcPr>
            <w:tcW w:w="3119" w:type="dxa"/>
            <w:tcBorders>
              <w:top w:val="single" w:sz="4" w:space="0" w:color="auto"/>
              <w:left w:val="single" w:sz="4" w:space="0" w:color="auto"/>
              <w:bottom w:val="single" w:sz="4" w:space="0" w:color="auto"/>
              <w:right w:val="single" w:sz="4" w:space="0" w:color="auto"/>
            </w:tcBorders>
            <w:hideMark/>
          </w:tcPr>
          <w:p w14:paraId="40178FB7" w14:textId="77777777" w:rsidR="00EB645D" w:rsidRDefault="00EB645D" w:rsidP="000661EC">
            <w:pPr>
              <w:spacing w:line="276" w:lineRule="auto"/>
              <w:jc w:val="center"/>
            </w:pPr>
            <w:r w:rsidRPr="001E0D72">
              <w:t>P or R</w:t>
            </w:r>
          </w:p>
        </w:tc>
        <w:tc>
          <w:tcPr>
            <w:tcW w:w="840" w:type="dxa"/>
            <w:tcBorders>
              <w:top w:val="single" w:sz="4" w:space="0" w:color="auto"/>
              <w:left w:val="single" w:sz="4" w:space="0" w:color="auto"/>
              <w:bottom w:val="single" w:sz="4" w:space="0" w:color="auto"/>
              <w:right w:val="single" w:sz="4" w:space="0" w:color="auto"/>
            </w:tcBorders>
            <w:hideMark/>
          </w:tcPr>
          <w:p w14:paraId="62F13AAB"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5B648E22" w14:textId="77777777" w:rsidR="00EB645D" w:rsidRDefault="00EB645D" w:rsidP="000661EC">
            <w:pPr>
              <w:spacing w:line="276" w:lineRule="auto"/>
              <w:jc w:val="center"/>
            </w:pPr>
          </w:p>
        </w:tc>
      </w:tr>
      <w:tr w:rsidR="00EB645D" w14:paraId="7A8457D2"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0B9F0DDB" w14:textId="77777777" w:rsidR="00EB645D" w:rsidRDefault="00EB645D" w:rsidP="000661EC">
            <w:pPr>
              <w:spacing w:line="276" w:lineRule="auto"/>
            </w:pPr>
            <w:r>
              <w:t>Installation program</w:t>
            </w:r>
          </w:p>
        </w:tc>
        <w:tc>
          <w:tcPr>
            <w:tcW w:w="3119" w:type="dxa"/>
            <w:tcBorders>
              <w:top w:val="single" w:sz="4" w:space="0" w:color="auto"/>
              <w:left w:val="single" w:sz="4" w:space="0" w:color="auto"/>
              <w:bottom w:val="single" w:sz="4" w:space="0" w:color="auto"/>
              <w:right w:val="single" w:sz="4" w:space="0" w:color="auto"/>
            </w:tcBorders>
          </w:tcPr>
          <w:p w14:paraId="6FE33D48" w14:textId="77777777" w:rsidR="00EB645D" w:rsidRDefault="00EB645D" w:rsidP="000661EC">
            <w:pPr>
              <w:spacing w:line="276" w:lineRule="auto"/>
              <w:jc w:val="center"/>
            </w:pPr>
            <w:r w:rsidRPr="001E0D72">
              <w:t>P or R</w:t>
            </w:r>
          </w:p>
        </w:tc>
        <w:tc>
          <w:tcPr>
            <w:tcW w:w="840" w:type="dxa"/>
            <w:tcBorders>
              <w:top w:val="single" w:sz="4" w:space="0" w:color="auto"/>
              <w:left w:val="single" w:sz="4" w:space="0" w:color="auto"/>
              <w:bottom w:val="single" w:sz="4" w:space="0" w:color="auto"/>
              <w:right w:val="single" w:sz="4" w:space="0" w:color="auto"/>
            </w:tcBorders>
          </w:tcPr>
          <w:p w14:paraId="7BB2F23B"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1B03C409" w14:textId="77777777" w:rsidR="00EB645D" w:rsidRDefault="00EB645D" w:rsidP="000661EC">
            <w:pPr>
              <w:spacing w:line="276" w:lineRule="auto"/>
              <w:jc w:val="center"/>
            </w:pPr>
          </w:p>
        </w:tc>
      </w:tr>
      <w:tr w:rsidR="00EB645D" w14:paraId="0BCB496C"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422A093A" w14:textId="77777777" w:rsidR="00EB645D" w:rsidRDefault="00EB645D" w:rsidP="000661EC">
            <w:pPr>
              <w:spacing w:line="276" w:lineRule="auto"/>
            </w:pPr>
            <w:r>
              <w:t>Review of maintenance manuals</w:t>
            </w:r>
          </w:p>
        </w:tc>
        <w:tc>
          <w:tcPr>
            <w:tcW w:w="3119" w:type="dxa"/>
            <w:tcBorders>
              <w:top w:val="single" w:sz="4" w:space="0" w:color="auto"/>
              <w:left w:val="single" w:sz="4" w:space="0" w:color="auto"/>
              <w:bottom w:val="single" w:sz="4" w:space="0" w:color="auto"/>
              <w:right w:val="single" w:sz="4" w:space="0" w:color="auto"/>
            </w:tcBorders>
            <w:hideMark/>
          </w:tcPr>
          <w:p w14:paraId="61B0CC50" w14:textId="77777777" w:rsidR="00EB645D" w:rsidRDefault="00EB645D" w:rsidP="000661EC">
            <w:pPr>
              <w:spacing w:line="276" w:lineRule="auto"/>
              <w:jc w:val="center"/>
            </w:pPr>
            <w:r w:rsidRPr="001E0D72">
              <w:t>P or R</w:t>
            </w:r>
          </w:p>
        </w:tc>
        <w:tc>
          <w:tcPr>
            <w:tcW w:w="840" w:type="dxa"/>
            <w:tcBorders>
              <w:top w:val="single" w:sz="4" w:space="0" w:color="auto"/>
              <w:left w:val="single" w:sz="4" w:space="0" w:color="auto"/>
              <w:bottom w:val="single" w:sz="4" w:space="0" w:color="auto"/>
              <w:right w:val="single" w:sz="4" w:space="0" w:color="auto"/>
            </w:tcBorders>
            <w:hideMark/>
          </w:tcPr>
          <w:p w14:paraId="569AF586"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11C9F511" w14:textId="77777777" w:rsidR="00EB645D" w:rsidRDefault="00EB645D" w:rsidP="000661EC">
            <w:pPr>
              <w:spacing w:line="276" w:lineRule="auto"/>
              <w:jc w:val="center"/>
            </w:pPr>
          </w:p>
        </w:tc>
      </w:tr>
      <w:tr w:rsidR="00EB645D" w14:paraId="7B4007A9"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0CC6936" w14:textId="77777777" w:rsidR="00EB645D" w:rsidRDefault="00EB645D" w:rsidP="000661EC">
            <w:pPr>
              <w:spacing w:line="276" w:lineRule="auto"/>
              <w:rPr>
                <w:b/>
              </w:rPr>
            </w:pPr>
            <w:r>
              <w:rPr>
                <w:b/>
              </w:rPr>
              <w:t>Construction</w:t>
            </w:r>
          </w:p>
        </w:tc>
        <w:tc>
          <w:tcPr>
            <w:tcW w:w="3119" w:type="dxa"/>
            <w:tcBorders>
              <w:top w:val="single" w:sz="4" w:space="0" w:color="auto"/>
              <w:left w:val="single" w:sz="4" w:space="0" w:color="auto"/>
              <w:bottom w:val="single" w:sz="4" w:space="0" w:color="auto"/>
              <w:right w:val="single" w:sz="4" w:space="0" w:color="auto"/>
            </w:tcBorders>
          </w:tcPr>
          <w:p w14:paraId="0CED0035" w14:textId="77777777" w:rsidR="00EB645D" w:rsidRDefault="00EB645D" w:rsidP="000661EC">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7B2D9E95"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2029B636" w14:textId="77777777" w:rsidR="00EB645D" w:rsidRDefault="00EB645D" w:rsidP="000661EC">
            <w:pPr>
              <w:spacing w:line="276" w:lineRule="auto"/>
              <w:jc w:val="center"/>
            </w:pPr>
          </w:p>
        </w:tc>
      </w:tr>
      <w:tr w:rsidR="00EB645D" w14:paraId="569D6232"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6272DAA0" w14:textId="77777777" w:rsidR="00EB645D" w:rsidRDefault="00EB645D" w:rsidP="000661EC">
            <w:pPr>
              <w:spacing w:line="276" w:lineRule="auto"/>
            </w:pPr>
            <w:r>
              <w:t xml:space="preserve">Establishment of site </w:t>
            </w:r>
          </w:p>
        </w:tc>
        <w:tc>
          <w:tcPr>
            <w:tcW w:w="3119" w:type="dxa"/>
            <w:tcBorders>
              <w:top w:val="single" w:sz="4" w:space="0" w:color="auto"/>
              <w:left w:val="single" w:sz="4" w:space="0" w:color="auto"/>
              <w:bottom w:val="single" w:sz="4" w:space="0" w:color="auto"/>
              <w:right w:val="single" w:sz="4" w:space="0" w:color="auto"/>
            </w:tcBorders>
            <w:hideMark/>
          </w:tcPr>
          <w:p w14:paraId="6B3A0C41" w14:textId="77777777" w:rsidR="00EB645D" w:rsidRDefault="00EB645D" w:rsidP="000661EC">
            <w:pPr>
              <w:spacing w:line="276" w:lineRule="auto"/>
              <w:jc w:val="center"/>
            </w:pPr>
            <w:r>
              <w:t>P or R</w:t>
            </w:r>
          </w:p>
        </w:tc>
        <w:tc>
          <w:tcPr>
            <w:tcW w:w="840" w:type="dxa"/>
            <w:tcBorders>
              <w:top w:val="single" w:sz="4" w:space="0" w:color="auto"/>
              <w:left w:val="single" w:sz="4" w:space="0" w:color="auto"/>
              <w:bottom w:val="single" w:sz="4" w:space="0" w:color="auto"/>
              <w:right w:val="single" w:sz="4" w:space="0" w:color="auto"/>
            </w:tcBorders>
          </w:tcPr>
          <w:p w14:paraId="2CF51B8A"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522E55C6" w14:textId="77777777" w:rsidR="00EB645D" w:rsidRDefault="00EB645D" w:rsidP="000661EC">
            <w:pPr>
              <w:spacing w:line="276" w:lineRule="auto"/>
              <w:jc w:val="center"/>
            </w:pPr>
            <w:r>
              <w:t>#</w:t>
            </w:r>
          </w:p>
        </w:tc>
      </w:tr>
      <w:tr w:rsidR="00EB645D" w14:paraId="4314D417"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6ECD0D20" w14:textId="77777777" w:rsidR="00EB645D" w:rsidRDefault="00EB645D" w:rsidP="000661EC">
            <w:pPr>
              <w:spacing w:line="276" w:lineRule="auto"/>
            </w:pPr>
            <w:r>
              <w:t>Establishment of stockpile security and containment</w:t>
            </w:r>
          </w:p>
        </w:tc>
        <w:tc>
          <w:tcPr>
            <w:tcW w:w="3119" w:type="dxa"/>
            <w:tcBorders>
              <w:top w:val="single" w:sz="4" w:space="0" w:color="auto"/>
              <w:left w:val="single" w:sz="4" w:space="0" w:color="auto"/>
              <w:bottom w:val="single" w:sz="4" w:space="0" w:color="auto"/>
              <w:right w:val="single" w:sz="4" w:space="0" w:color="auto"/>
            </w:tcBorders>
            <w:hideMark/>
          </w:tcPr>
          <w:p w14:paraId="4B7D7338"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26BA0915"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49FB2705" w14:textId="77777777" w:rsidR="00EB645D" w:rsidRDefault="00EB645D" w:rsidP="000661EC">
            <w:pPr>
              <w:spacing w:line="276" w:lineRule="auto"/>
              <w:jc w:val="center"/>
            </w:pPr>
          </w:p>
        </w:tc>
      </w:tr>
      <w:tr w:rsidR="00EB645D" w14:paraId="4C7B3B56"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1195811" w14:textId="77777777" w:rsidR="00EB645D" w:rsidRDefault="00EB645D" w:rsidP="000661EC">
            <w:pPr>
              <w:spacing w:line="276" w:lineRule="auto"/>
            </w:pPr>
            <w:r>
              <w:t>Setout</w:t>
            </w:r>
          </w:p>
        </w:tc>
        <w:tc>
          <w:tcPr>
            <w:tcW w:w="3119" w:type="dxa"/>
            <w:tcBorders>
              <w:top w:val="single" w:sz="4" w:space="0" w:color="auto"/>
              <w:left w:val="single" w:sz="4" w:space="0" w:color="auto"/>
              <w:bottom w:val="single" w:sz="4" w:space="0" w:color="auto"/>
              <w:right w:val="single" w:sz="4" w:space="0" w:color="auto"/>
            </w:tcBorders>
            <w:hideMark/>
          </w:tcPr>
          <w:p w14:paraId="14543242"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7D18DCA6"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3DD5C1DE" w14:textId="77777777" w:rsidR="00EB645D" w:rsidRDefault="00EB645D" w:rsidP="000661EC">
            <w:pPr>
              <w:spacing w:line="276" w:lineRule="auto"/>
              <w:jc w:val="center"/>
            </w:pPr>
          </w:p>
        </w:tc>
      </w:tr>
      <w:tr w:rsidR="00EB645D" w14:paraId="464B4DFD"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2EA03C58" w14:textId="77777777" w:rsidR="00EB645D" w:rsidRDefault="00EB645D" w:rsidP="000661EC">
            <w:pPr>
              <w:spacing w:line="276" w:lineRule="auto"/>
            </w:pPr>
            <w:r>
              <w:t>Damage to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5437B73C"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787D6CA2"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EBD7C02" w14:textId="77777777" w:rsidR="00EB645D" w:rsidRDefault="00EB645D" w:rsidP="000661EC">
            <w:pPr>
              <w:spacing w:line="276" w:lineRule="auto"/>
              <w:jc w:val="center"/>
            </w:pPr>
          </w:p>
        </w:tc>
      </w:tr>
      <w:tr w:rsidR="00EB645D" w14:paraId="627EC05E"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51FBC717" w14:textId="77777777" w:rsidR="00EB645D" w:rsidRDefault="00EB645D" w:rsidP="000661EC">
            <w:pPr>
              <w:spacing w:line="276" w:lineRule="auto"/>
            </w:pPr>
            <w:r>
              <w:t>Repair of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43119193"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140A948A"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4F12754" w14:textId="77777777" w:rsidR="00EB645D" w:rsidRDefault="00EB645D" w:rsidP="000661EC">
            <w:pPr>
              <w:spacing w:line="276" w:lineRule="auto"/>
              <w:jc w:val="center"/>
            </w:pPr>
          </w:p>
        </w:tc>
      </w:tr>
      <w:tr w:rsidR="00EB645D" w14:paraId="75788F66"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33A6C3EB" w14:textId="77777777" w:rsidR="00EB645D" w:rsidRDefault="00EB645D" w:rsidP="000661EC">
            <w:pPr>
              <w:spacing w:line="276" w:lineRule="auto"/>
            </w:pPr>
            <w:r>
              <w:t>Measurement of rock excavation</w:t>
            </w:r>
          </w:p>
        </w:tc>
        <w:tc>
          <w:tcPr>
            <w:tcW w:w="3119" w:type="dxa"/>
            <w:tcBorders>
              <w:top w:val="single" w:sz="4" w:space="0" w:color="auto"/>
              <w:left w:val="single" w:sz="4" w:space="0" w:color="auto"/>
              <w:bottom w:val="single" w:sz="4" w:space="0" w:color="auto"/>
              <w:right w:val="single" w:sz="4" w:space="0" w:color="auto"/>
            </w:tcBorders>
            <w:hideMark/>
          </w:tcPr>
          <w:p w14:paraId="1FB6EC2F"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478F8A6F"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68BEA97A" w14:textId="77777777" w:rsidR="00EB645D" w:rsidRDefault="00EB645D" w:rsidP="000661EC">
            <w:pPr>
              <w:spacing w:line="276" w:lineRule="auto"/>
              <w:jc w:val="center"/>
            </w:pPr>
          </w:p>
        </w:tc>
      </w:tr>
      <w:tr w:rsidR="00EB645D" w14:paraId="0401F1AD"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2D223358" w14:textId="77777777" w:rsidR="00EB645D" w:rsidRDefault="00EB645D" w:rsidP="000661EC">
            <w:pPr>
              <w:spacing w:line="276" w:lineRule="auto"/>
            </w:pPr>
            <w:r>
              <w:t>Tank site preparation</w:t>
            </w:r>
          </w:p>
        </w:tc>
        <w:tc>
          <w:tcPr>
            <w:tcW w:w="3119" w:type="dxa"/>
            <w:tcBorders>
              <w:top w:val="single" w:sz="4" w:space="0" w:color="auto"/>
              <w:left w:val="single" w:sz="4" w:space="0" w:color="auto"/>
              <w:bottom w:val="single" w:sz="4" w:space="0" w:color="auto"/>
              <w:right w:val="single" w:sz="4" w:space="0" w:color="auto"/>
            </w:tcBorders>
            <w:hideMark/>
          </w:tcPr>
          <w:p w14:paraId="1418710B"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08B55DB5"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30D8B0C3" w14:textId="77777777" w:rsidR="00EB645D" w:rsidRDefault="00EB645D" w:rsidP="000661EC">
            <w:pPr>
              <w:spacing w:line="276" w:lineRule="auto"/>
              <w:jc w:val="center"/>
            </w:pPr>
          </w:p>
        </w:tc>
      </w:tr>
      <w:tr w:rsidR="00EB645D" w14:paraId="5AC6E454" w14:textId="77777777" w:rsidTr="000661EC">
        <w:tc>
          <w:tcPr>
            <w:tcW w:w="4212" w:type="dxa"/>
            <w:tcBorders>
              <w:top w:val="single" w:sz="4" w:space="0" w:color="auto"/>
              <w:left w:val="single" w:sz="4" w:space="0" w:color="auto"/>
              <w:bottom w:val="single" w:sz="4" w:space="0" w:color="auto"/>
              <w:right w:val="single" w:sz="4" w:space="0" w:color="auto"/>
            </w:tcBorders>
          </w:tcPr>
          <w:p w14:paraId="59A11C3D" w14:textId="77777777" w:rsidR="00EB645D" w:rsidRDefault="00EB645D" w:rsidP="000661EC">
            <w:pPr>
              <w:spacing w:line="276" w:lineRule="auto"/>
            </w:pPr>
            <w:r>
              <w:t>Base compaction test results</w:t>
            </w:r>
          </w:p>
        </w:tc>
        <w:tc>
          <w:tcPr>
            <w:tcW w:w="3119" w:type="dxa"/>
            <w:tcBorders>
              <w:top w:val="single" w:sz="4" w:space="0" w:color="auto"/>
              <w:left w:val="single" w:sz="4" w:space="0" w:color="auto"/>
              <w:bottom w:val="single" w:sz="4" w:space="0" w:color="auto"/>
              <w:right w:val="single" w:sz="4" w:space="0" w:color="auto"/>
            </w:tcBorders>
            <w:hideMark/>
          </w:tcPr>
          <w:p w14:paraId="14C53850" w14:textId="77777777" w:rsidR="00EB645D" w:rsidRDefault="00EB645D" w:rsidP="000661EC">
            <w:pPr>
              <w:spacing w:line="276" w:lineRule="auto"/>
              <w:jc w:val="center"/>
            </w:pPr>
            <w:r w:rsidRPr="00903084">
              <w:t>P or R</w:t>
            </w:r>
          </w:p>
        </w:tc>
        <w:tc>
          <w:tcPr>
            <w:tcW w:w="840" w:type="dxa"/>
            <w:tcBorders>
              <w:top w:val="single" w:sz="4" w:space="0" w:color="auto"/>
              <w:left w:val="single" w:sz="4" w:space="0" w:color="auto"/>
              <w:bottom w:val="single" w:sz="4" w:space="0" w:color="auto"/>
              <w:right w:val="single" w:sz="4" w:space="0" w:color="auto"/>
            </w:tcBorders>
            <w:hideMark/>
          </w:tcPr>
          <w:p w14:paraId="6D0E1AF8"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512D87FD" w14:textId="77777777" w:rsidR="00EB645D" w:rsidRDefault="00EB645D" w:rsidP="000661EC">
            <w:pPr>
              <w:spacing w:line="276" w:lineRule="auto"/>
              <w:jc w:val="center"/>
            </w:pPr>
          </w:p>
        </w:tc>
      </w:tr>
      <w:tr w:rsidR="00EB645D" w:rsidRPr="00182460" w14:paraId="20C9A1D0" w14:textId="77777777" w:rsidTr="000661EC">
        <w:tc>
          <w:tcPr>
            <w:tcW w:w="4212" w:type="dxa"/>
            <w:tcBorders>
              <w:top w:val="single" w:sz="4" w:space="0" w:color="auto"/>
              <w:left w:val="single" w:sz="4" w:space="0" w:color="auto"/>
              <w:bottom w:val="single" w:sz="4" w:space="0" w:color="auto"/>
              <w:right w:val="single" w:sz="4" w:space="0" w:color="auto"/>
            </w:tcBorders>
          </w:tcPr>
          <w:p w14:paraId="1B32482E" w14:textId="77777777" w:rsidR="00EB645D" w:rsidRPr="00182460" w:rsidRDefault="00EB645D" w:rsidP="000661EC">
            <w:pPr>
              <w:spacing w:line="276" w:lineRule="auto"/>
              <w:rPr>
                <w:bCs/>
              </w:rPr>
            </w:pPr>
            <w:r w:rsidRPr="00182460">
              <w:rPr>
                <w:bCs/>
              </w:rPr>
              <w:t>Erection of tanks</w:t>
            </w:r>
          </w:p>
        </w:tc>
        <w:tc>
          <w:tcPr>
            <w:tcW w:w="3119" w:type="dxa"/>
            <w:tcBorders>
              <w:top w:val="single" w:sz="4" w:space="0" w:color="auto"/>
              <w:left w:val="single" w:sz="4" w:space="0" w:color="auto"/>
              <w:bottom w:val="single" w:sz="4" w:space="0" w:color="auto"/>
              <w:right w:val="single" w:sz="4" w:space="0" w:color="auto"/>
            </w:tcBorders>
          </w:tcPr>
          <w:p w14:paraId="7307C222" w14:textId="77777777" w:rsidR="00EB645D" w:rsidRPr="00182460" w:rsidRDefault="00EB645D" w:rsidP="000661EC">
            <w:pPr>
              <w:spacing w:line="276" w:lineRule="auto"/>
              <w:jc w:val="center"/>
              <w:rPr>
                <w:bCs/>
              </w:rPr>
            </w:pPr>
            <w:r w:rsidRPr="00903084">
              <w:t>P or R</w:t>
            </w:r>
          </w:p>
        </w:tc>
        <w:tc>
          <w:tcPr>
            <w:tcW w:w="840" w:type="dxa"/>
            <w:tcBorders>
              <w:top w:val="single" w:sz="4" w:space="0" w:color="auto"/>
              <w:left w:val="single" w:sz="4" w:space="0" w:color="auto"/>
              <w:bottom w:val="single" w:sz="4" w:space="0" w:color="auto"/>
              <w:right w:val="single" w:sz="4" w:space="0" w:color="auto"/>
            </w:tcBorders>
          </w:tcPr>
          <w:p w14:paraId="0BAF7FC0" w14:textId="77777777" w:rsidR="00EB645D" w:rsidRPr="00182460" w:rsidRDefault="00EB645D" w:rsidP="000661EC">
            <w:pPr>
              <w:spacing w:line="276" w:lineRule="auto"/>
              <w:jc w:val="center"/>
              <w:rPr>
                <w:bCs/>
              </w:rPr>
            </w:pPr>
          </w:p>
        </w:tc>
        <w:tc>
          <w:tcPr>
            <w:tcW w:w="951" w:type="dxa"/>
            <w:tcBorders>
              <w:top w:val="single" w:sz="4" w:space="0" w:color="auto"/>
              <w:left w:val="single" w:sz="4" w:space="0" w:color="auto"/>
              <w:bottom w:val="single" w:sz="4" w:space="0" w:color="auto"/>
              <w:right w:val="single" w:sz="4" w:space="0" w:color="auto"/>
            </w:tcBorders>
          </w:tcPr>
          <w:p w14:paraId="66C4A3B7" w14:textId="77777777" w:rsidR="00EB645D" w:rsidRPr="00182460" w:rsidRDefault="00EB645D" w:rsidP="000661EC">
            <w:pPr>
              <w:spacing w:line="276" w:lineRule="auto"/>
              <w:jc w:val="center"/>
              <w:rPr>
                <w:bCs/>
              </w:rPr>
            </w:pPr>
            <w:r>
              <w:rPr>
                <w:bCs/>
              </w:rPr>
              <w:t>#</w:t>
            </w:r>
          </w:p>
        </w:tc>
      </w:tr>
      <w:tr w:rsidR="00EB645D" w14:paraId="6A32795A" w14:textId="77777777" w:rsidTr="000661EC">
        <w:tc>
          <w:tcPr>
            <w:tcW w:w="4212" w:type="dxa"/>
            <w:tcBorders>
              <w:top w:val="single" w:sz="4" w:space="0" w:color="auto"/>
              <w:left w:val="single" w:sz="4" w:space="0" w:color="auto"/>
              <w:bottom w:val="single" w:sz="4" w:space="0" w:color="auto"/>
              <w:right w:val="single" w:sz="4" w:space="0" w:color="auto"/>
            </w:tcBorders>
          </w:tcPr>
          <w:p w14:paraId="7251657A" w14:textId="77777777" w:rsidR="00EB645D" w:rsidRDefault="00EB645D" w:rsidP="000661EC">
            <w:pPr>
              <w:spacing w:line="276" w:lineRule="auto"/>
            </w:pPr>
          </w:p>
        </w:tc>
        <w:tc>
          <w:tcPr>
            <w:tcW w:w="3119" w:type="dxa"/>
            <w:tcBorders>
              <w:top w:val="single" w:sz="4" w:space="0" w:color="auto"/>
              <w:left w:val="single" w:sz="4" w:space="0" w:color="auto"/>
              <w:bottom w:val="single" w:sz="4" w:space="0" w:color="auto"/>
              <w:right w:val="single" w:sz="4" w:space="0" w:color="auto"/>
            </w:tcBorders>
          </w:tcPr>
          <w:p w14:paraId="37AEED03" w14:textId="77777777" w:rsidR="00EB645D" w:rsidRDefault="00EB645D" w:rsidP="000661EC">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4CC750F3"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15795159" w14:textId="77777777" w:rsidR="00EB645D" w:rsidRDefault="00EB645D" w:rsidP="000661EC">
            <w:pPr>
              <w:spacing w:line="276" w:lineRule="auto"/>
              <w:jc w:val="center"/>
              <w:rPr>
                <w:b/>
              </w:rPr>
            </w:pPr>
          </w:p>
        </w:tc>
      </w:tr>
      <w:tr w:rsidR="00EB645D" w14:paraId="2A9AD976"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2D66707A" w14:textId="77777777" w:rsidR="00EB645D" w:rsidRDefault="00EB645D" w:rsidP="000661EC">
            <w:pPr>
              <w:spacing w:line="276" w:lineRule="auto"/>
            </w:pPr>
            <w:r>
              <w:t>Damage to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4DF5B8AF"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66BAEC89"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2C11313E" w14:textId="77777777" w:rsidR="00EB645D" w:rsidRDefault="00EB645D" w:rsidP="000661EC">
            <w:pPr>
              <w:spacing w:line="276" w:lineRule="auto"/>
              <w:jc w:val="center"/>
            </w:pPr>
          </w:p>
        </w:tc>
      </w:tr>
      <w:tr w:rsidR="00EB645D" w14:paraId="0AD654F4"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119557B7" w14:textId="77777777" w:rsidR="00EB645D" w:rsidRDefault="00EB645D" w:rsidP="000661EC">
            <w:pPr>
              <w:spacing w:line="276" w:lineRule="auto"/>
            </w:pPr>
            <w:r>
              <w:t>Repair of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2952C4C6"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6753A9BB"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0FA367EB" w14:textId="77777777" w:rsidR="00EB645D" w:rsidRDefault="00EB645D" w:rsidP="000661EC">
            <w:pPr>
              <w:spacing w:line="276" w:lineRule="auto"/>
              <w:jc w:val="center"/>
            </w:pPr>
          </w:p>
        </w:tc>
      </w:tr>
      <w:tr w:rsidR="00EB645D" w14:paraId="5A87A805"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5B85B90E" w14:textId="77777777" w:rsidR="00EB645D" w:rsidRDefault="00EB645D" w:rsidP="000661EC">
            <w:pPr>
              <w:spacing w:line="276" w:lineRule="auto"/>
            </w:pPr>
            <w:r>
              <w:lastRenderedPageBreak/>
              <w:t>Measurement of rock excavation</w:t>
            </w:r>
          </w:p>
        </w:tc>
        <w:tc>
          <w:tcPr>
            <w:tcW w:w="3119" w:type="dxa"/>
            <w:tcBorders>
              <w:top w:val="single" w:sz="4" w:space="0" w:color="auto"/>
              <w:left w:val="single" w:sz="4" w:space="0" w:color="auto"/>
              <w:bottom w:val="single" w:sz="4" w:space="0" w:color="auto"/>
              <w:right w:val="single" w:sz="4" w:space="0" w:color="auto"/>
            </w:tcBorders>
            <w:hideMark/>
          </w:tcPr>
          <w:p w14:paraId="34193291"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45B5AE68"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65F09B6E" w14:textId="77777777" w:rsidR="00EB645D" w:rsidRDefault="00EB645D" w:rsidP="000661EC">
            <w:pPr>
              <w:spacing w:line="276" w:lineRule="auto"/>
              <w:jc w:val="center"/>
            </w:pPr>
          </w:p>
        </w:tc>
      </w:tr>
      <w:tr w:rsidR="00EB645D" w14:paraId="03794FC5"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2145B896" w14:textId="77777777" w:rsidR="00EB645D" w:rsidRDefault="00EB645D" w:rsidP="000661EC">
            <w:pPr>
              <w:spacing w:line="276" w:lineRule="auto"/>
            </w:pPr>
            <w:r>
              <w:t xml:space="preserve">Main trench and installation </w:t>
            </w:r>
          </w:p>
        </w:tc>
        <w:tc>
          <w:tcPr>
            <w:tcW w:w="3119" w:type="dxa"/>
            <w:tcBorders>
              <w:top w:val="single" w:sz="4" w:space="0" w:color="auto"/>
              <w:left w:val="single" w:sz="4" w:space="0" w:color="auto"/>
              <w:bottom w:val="single" w:sz="4" w:space="0" w:color="auto"/>
              <w:right w:val="single" w:sz="4" w:space="0" w:color="auto"/>
            </w:tcBorders>
            <w:hideMark/>
          </w:tcPr>
          <w:p w14:paraId="0AC71422"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125C1453"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718481ED" w14:textId="77777777" w:rsidR="00EB645D" w:rsidRDefault="00EB645D" w:rsidP="000661EC">
            <w:pPr>
              <w:spacing w:line="276" w:lineRule="auto"/>
              <w:jc w:val="center"/>
            </w:pPr>
            <w:r>
              <w:t>#</w:t>
            </w:r>
          </w:p>
        </w:tc>
      </w:tr>
      <w:tr w:rsidR="00EB645D" w14:paraId="40B0247F"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5FF5F6FB" w14:textId="77777777" w:rsidR="00EB645D" w:rsidRDefault="00EB645D" w:rsidP="000661EC">
            <w:pPr>
              <w:spacing w:line="276" w:lineRule="auto"/>
            </w:pPr>
            <w:r>
              <w:t xml:space="preserve">Trench and installation </w:t>
            </w:r>
          </w:p>
        </w:tc>
        <w:tc>
          <w:tcPr>
            <w:tcW w:w="3119" w:type="dxa"/>
            <w:tcBorders>
              <w:top w:val="single" w:sz="4" w:space="0" w:color="auto"/>
              <w:left w:val="single" w:sz="4" w:space="0" w:color="auto"/>
              <w:bottom w:val="single" w:sz="4" w:space="0" w:color="auto"/>
              <w:right w:val="single" w:sz="4" w:space="0" w:color="auto"/>
            </w:tcBorders>
            <w:hideMark/>
          </w:tcPr>
          <w:p w14:paraId="7A10E0C8" w14:textId="77777777" w:rsidR="00EB645D" w:rsidRDefault="00EB645D" w:rsidP="000661EC">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748C648B"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48FA2D7E" w14:textId="77777777" w:rsidR="00EB645D" w:rsidRDefault="00EB645D" w:rsidP="000661EC">
            <w:pPr>
              <w:spacing w:line="276" w:lineRule="auto"/>
              <w:jc w:val="center"/>
            </w:pPr>
            <w:r>
              <w:t>#</w:t>
            </w:r>
          </w:p>
        </w:tc>
      </w:tr>
      <w:tr w:rsidR="00EB645D" w14:paraId="63E7BE84"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4075014A" w14:textId="77777777" w:rsidR="00EB645D" w:rsidRDefault="00EB645D" w:rsidP="000661EC">
            <w:pPr>
              <w:spacing w:line="276" w:lineRule="auto"/>
              <w:rPr>
                <w:b/>
              </w:rPr>
            </w:pPr>
            <w:r>
              <w:rPr>
                <w:b/>
              </w:rPr>
              <w:t>Testing</w:t>
            </w:r>
          </w:p>
        </w:tc>
        <w:tc>
          <w:tcPr>
            <w:tcW w:w="3119" w:type="dxa"/>
            <w:tcBorders>
              <w:top w:val="single" w:sz="4" w:space="0" w:color="auto"/>
              <w:left w:val="single" w:sz="4" w:space="0" w:color="auto"/>
              <w:bottom w:val="single" w:sz="4" w:space="0" w:color="auto"/>
              <w:right w:val="single" w:sz="4" w:space="0" w:color="auto"/>
            </w:tcBorders>
          </w:tcPr>
          <w:p w14:paraId="63BF55F6" w14:textId="77777777" w:rsidR="00EB645D" w:rsidRDefault="00EB645D" w:rsidP="000661EC">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3E51B5A7" w14:textId="77777777" w:rsidR="00EB645D" w:rsidRDefault="00EB645D" w:rsidP="000661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5FB2A819" w14:textId="77777777" w:rsidR="00EB645D" w:rsidRDefault="00EB645D" w:rsidP="000661EC">
            <w:pPr>
              <w:spacing w:line="276" w:lineRule="auto"/>
              <w:jc w:val="center"/>
            </w:pPr>
          </w:p>
        </w:tc>
      </w:tr>
      <w:tr w:rsidR="00EB645D" w14:paraId="772A7B88"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4C84BC52" w14:textId="77777777" w:rsidR="00EB645D" w:rsidRDefault="00EB645D" w:rsidP="000661EC">
            <w:pPr>
              <w:spacing w:line="276" w:lineRule="auto"/>
            </w:pPr>
            <w:r>
              <w:t>Pressure testing and commissioning</w:t>
            </w:r>
          </w:p>
        </w:tc>
        <w:tc>
          <w:tcPr>
            <w:tcW w:w="3119" w:type="dxa"/>
            <w:tcBorders>
              <w:top w:val="single" w:sz="4" w:space="0" w:color="auto"/>
              <w:left w:val="single" w:sz="4" w:space="0" w:color="auto"/>
              <w:bottom w:val="single" w:sz="4" w:space="0" w:color="auto"/>
              <w:right w:val="single" w:sz="4" w:space="0" w:color="auto"/>
            </w:tcBorders>
            <w:hideMark/>
          </w:tcPr>
          <w:p w14:paraId="1B3984FC" w14:textId="77777777" w:rsidR="00EB645D" w:rsidRDefault="00EB645D" w:rsidP="000661EC">
            <w:pPr>
              <w:spacing w:line="276" w:lineRule="auto"/>
              <w:jc w:val="center"/>
            </w:pPr>
            <w:r>
              <w:t>P or R, SC</w:t>
            </w:r>
          </w:p>
        </w:tc>
        <w:tc>
          <w:tcPr>
            <w:tcW w:w="840" w:type="dxa"/>
            <w:tcBorders>
              <w:top w:val="single" w:sz="4" w:space="0" w:color="auto"/>
              <w:left w:val="single" w:sz="4" w:space="0" w:color="auto"/>
              <w:bottom w:val="single" w:sz="4" w:space="0" w:color="auto"/>
              <w:right w:val="single" w:sz="4" w:space="0" w:color="auto"/>
            </w:tcBorders>
            <w:hideMark/>
          </w:tcPr>
          <w:p w14:paraId="08AF804E"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4FD9F21F" w14:textId="77777777" w:rsidR="00EB645D" w:rsidRDefault="00EB645D" w:rsidP="000661EC">
            <w:pPr>
              <w:spacing w:line="276" w:lineRule="auto"/>
              <w:jc w:val="center"/>
            </w:pPr>
          </w:p>
        </w:tc>
      </w:tr>
      <w:tr w:rsidR="00EB645D" w14:paraId="70BEA50F"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33D1FC4E" w14:textId="77777777" w:rsidR="00EB645D" w:rsidRDefault="00EB645D" w:rsidP="000661EC">
            <w:pPr>
              <w:spacing w:line="276" w:lineRule="auto"/>
            </w:pPr>
            <w:r>
              <w:t xml:space="preserve">Final inspection </w:t>
            </w:r>
          </w:p>
        </w:tc>
        <w:tc>
          <w:tcPr>
            <w:tcW w:w="3119" w:type="dxa"/>
            <w:tcBorders>
              <w:top w:val="single" w:sz="4" w:space="0" w:color="auto"/>
              <w:left w:val="single" w:sz="4" w:space="0" w:color="auto"/>
              <w:bottom w:val="single" w:sz="4" w:space="0" w:color="auto"/>
              <w:right w:val="single" w:sz="4" w:space="0" w:color="auto"/>
            </w:tcBorders>
            <w:hideMark/>
          </w:tcPr>
          <w:p w14:paraId="19C90565" w14:textId="77777777" w:rsidR="00EB645D" w:rsidRDefault="00EB645D" w:rsidP="000661EC">
            <w:pPr>
              <w:spacing w:line="276" w:lineRule="auto"/>
              <w:jc w:val="center"/>
            </w:pPr>
            <w:r>
              <w:t>P or R, SC</w:t>
            </w:r>
          </w:p>
        </w:tc>
        <w:tc>
          <w:tcPr>
            <w:tcW w:w="840" w:type="dxa"/>
            <w:tcBorders>
              <w:top w:val="single" w:sz="4" w:space="0" w:color="auto"/>
              <w:left w:val="single" w:sz="4" w:space="0" w:color="auto"/>
              <w:bottom w:val="single" w:sz="4" w:space="0" w:color="auto"/>
              <w:right w:val="single" w:sz="4" w:space="0" w:color="auto"/>
            </w:tcBorders>
            <w:hideMark/>
          </w:tcPr>
          <w:p w14:paraId="4FE0AAFD" w14:textId="77777777" w:rsidR="00EB645D" w:rsidRDefault="00EB645D" w:rsidP="000661EC">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90C87B2" w14:textId="77777777" w:rsidR="00EB645D" w:rsidRDefault="00EB645D" w:rsidP="000661EC">
            <w:pPr>
              <w:spacing w:line="276" w:lineRule="auto"/>
              <w:jc w:val="center"/>
            </w:pPr>
          </w:p>
        </w:tc>
      </w:tr>
      <w:tr w:rsidR="00EB645D" w14:paraId="2ADFEC37" w14:textId="77777777" w:rsidTr="000661EC">
        <w:tc>
          <w:tcPr>
            <w:tcW w:w="4212" w:type="dxa"/>
            <w:tcBorders>
              <w:top w:val="single" w:sz="4" w:space="0" w:color="auto"/>
              <w:left w:val="single" w:sz="4" w:space="0" w:color="auto"/>
              <w:bottom w:val="single" w:sz="4" w:space="0" w:color="auto"/>
              <w:right w:val="single" w:sz="4" w:space="0" w:color="auto"/>
            </w:tcBorders>
          </w:tcPr>
          <w:p w14:paraId="5CCF11C8" w14:textId="77777777" w:rsidR="00EB645D" w:rsidRDefault="00EB645D" w:rsidP="000661EC">
            <w:pPr>
              <w:spacing w:line="276" w:lineRule="auto"/>
            </w:pPr>
          </w:p>
        </w:tc>
        <w:tc>
          <w:tcPr>
            <w:tcW w:w="3119" w:type="dxa"/>
            <w:tcBorders>
              <w:top w:val="single" w:sz="4" w:space="0" w:color="auto"/>
              <w:left w:val="single" w:sz="4" w:space="0" w:color="auto"/>
              <w:bottom w:val="single" w:sz="4" w:space="0" w:color="auto"/>
              <w:right w:val="single" w:sz="4" w:space="0" w:color="auto"/>
            </w:tcBorders>
          </w:tcPr>
          <w:p w14:paraId="0EE9FDB3"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41B67FEA"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1155FD37" w14:textId="77777777" w:rsidR="00EB645D" w:rsidRDefault="00EB645D" w:rsidP="000661EC">
            <w:pPr>
              <w:spacing w:line="276" w:lineRule="auto"/>
            </w:pPr>
          </w:p>
        </w:tc>
      </w:tr>
      <w:tr w:rsidR="00EB645D" w14:paraId="06C5E3EF"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6B75CD86" w14:textId="77777777" w:rsidR="00EB645D" w:rsidRPr="006636EC" w:rsidRDefault="00EB645D" w:rsidP="000661EC">
            <w:pPr>
              <w:spacing w:line="276" w:lineRule="auto"/>
              <w:rPr>
                <w:b/>
                <w:bCs/>
              </w:rPr>
            </w:pPr>
            <w:r w:rsidRPr="006636EC">
              <w:rPr>
                <w:b/>
                <w:bCs/>
              </w:rPr>
              <w:t>Witness Abbreviations</w:t>
            </w:r>
          </w:p>
        </w:tc>
        <w:tc>
          <w:tcPr>
            <w:tcW w:w="3119" w:type="dxa"/>
            <w:tcBorders>
              <w:top w:val="single" w:sz="4" w:space="0" w:color="auto"/>
              <w:left w:val="single" w:sz="4" w:space="0" w:color="auto"/>
              <w:bottom w:val="single" w:sz="4" w:space="0" w:color="auto"/>
              <w:right w:val="single" w:sz="4" w:space="0" w:color="auto"/>
            </w:tcBorders>
          </w:tcPr>
          <w:p w14:paraId="215A7BD4"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274D2818"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5607DD69" w14:textId="77777777" w:rsidR="00EB645D" w:rsidRDefault="00EB645D" w:rsidP="000661EC">
            <w:pPr>
              <w:spacing w:line="276" w:lineRule="auto"/>
            </w:pPr>
          </w:p>
        </w:tc>
      </w:tr>
      <w:tr w:rsidR="00EB645D" w14:paraId="163AFDE4"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70C5F2AE" w14:textId="77777777" w:rsidR="00EB645D" w:rsidRDefault="00EB645D" w:rsidP="000661EC">
            <w:pPr>
              <w:spacing w:line="276" w:lineRule="auto"/>
            </w:pPr>
            <w:r>
              <w:t>P= Club Representative</w:t>
            </w:r>
          </w:p>
        </w:tc>
        <w:tc>
          <w:tcPr>
            <w:tcW w:w="3119" w:type="dxa"/>
            <w:tcBorders>
              <w:top w:val="single" w:sz="4" w:space="0" w:color="auto"/>
              <w:left w:val="single" w:sz="4" w:space="0" w:color="auto"/>
              <w:bottom w:val="single" w:sz="4" w:space="0" w:color="auto"/>
              <w:right w:val="single" w:sz="4" w:space="0" w:color="auto"/>
            </w:tcBorders>
          </w:tcPr>
          <w:p w14:paraId="74FBF984"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01A023FC"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779124BA" w14:textId="77777777" w:rsidR="00EB645D" w:rsidRDefault="00EB645D" w:rsidP="000661EC">
            <w:pPr>
              <w:spacing w:line="276" w:lineRule="auto"/>
            </w:pPr>
          </w:p>
        </w:tc>
      </w:tr>
      <w:tr w:rsidR="00EB645D" w14:paraId="3AC4B649"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702ADEAE" w14:textId="77777777" w:rsidR="00EB645D" w:rsidRDefault="00EB645D" w:rsidP="000661EC">
            <w:pPr>
              <w:spacing w:line="276" w:lineRule="auto"/>
            </w:pPr>
            <w:r>
              <w:t>C=Contractor</w:t>
            </w:r>
          </w:p>
        </w:tc>
        <w:tc>
          <w:tcPr>
            <w:tcW w:w="3119" w:type="dxa"/>
            <w:tcBorders>
              <w:top w:val="single" w:sz="4" w:space="0" w:color="auto"/>
              <w:left w:val="single" w:sz="4" w:space="0" w:color="auto"/>
              <w:bottom w:val="single" w:sz="4" w:space="0" w:color="auto"/>
              <w:right w:val="single" w:sz="4" w:space="0" w:color="auto"/>
            </w:tcBorders>
          </w:tcPr>
          <w:p w14:paraId="37ADA4A9"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1B92AD28"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65098F20" w14:textId="77777777" w:rsidR="00EB645D" w:rsidRDefault="00EB645D" w:rsidP="000661EC">
            <w:pPr>
              <w:spacing w:line="276" w:lineRule="auto"/>
            </w:pPr>
          </w:p>
        </w:tc>
      </w:tr>
      <w:tr w:rsidR="00EB645D" w14:paraId="0C328404"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2791EB6F" w14:textId="77777777" w:rsidR="00EB645D" w:rsidRDefault="00EB645D" w:rsidP="000661EC">
            <w:pPr>
              <w:spacing w:line="276" w:lineRule="auto"/>
            </w:pPr>
            <w:r>
              <w:t>R= Principals Representative</w:t>
            </w:r>
          </w:p>
        </w:tc>
        <w:tc>
          <w:tcPr>
            <w:tcW w:w="3119" w:type="dxa"/>
            <w:tcBorders>
              <w:top w:val="single" w:sz="4" w:space="0" w:color="auto"/>
              <w:left w:val="single" w:sz="4" w:space="0" w:color="auto"/>
              <w:bottom w:val="single" w:sz="4" w:space="0" w:color="auto"/>
              <w:right w:val="single" w:sz="4" w:space="0" w:color="auto"/>
            </w:tcBorders>
          </w:tcPr>
          <w:p w14:paraId="2401BDCB"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71DADE9F"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749B7DB5" w14:textId="77777777" w:rsidR="00EB645D" w:rsidRDefault="00EB645D" w:rsidP="000661EC">
            <w:pPr>
              <w:spacing w:line="276" w:lineRule="auto"/>
            </w:pPr>
          </w:p>
        </w:tc>
      </w:tr>
      <w:tr w:rsidR="00EB645D" w14:paraId="6C82435D" w14:textId="77777777" w:rsidTr="000661EC">
        <w:tc>
          <w:tcPr>
            <w:tcW w:w="4212" w:type="dxa"/>
            <w:tcBorders>
              <w:top w:val="single" w:sz="4" w:space="0" w:color="auto"/>
              <w:left w:val="single" w:sz="4" w:space="0" w:color="auto"/>
              <w:bottom w:val="single" w:sz="4" w:space="0" w:color="auto"/>
              <w:right w:val="single" w:sz="4" w:space="0" w:color="auto"/>
            </w:tcBorders>
            <w:hideMark/>
          </w:tcPr>
          <w:p w14:paraId="08FF394A" w14:textId="77777777" w:rsidR="00EB645D" w:rsidRDefault="00EB645D" w:rsidP="000661EC">
            <w:pPr>
              <w:spacing w:line="276" w:lineRule="auto"/>
            </w:pPr>
            <w:r>
              <w:t>SC= Sub Contractor</w:t>
            </w:r>
          </w:p>
        </w:tc>
        <w:tc>
          <w:tcPr>
            <w:tcW w:w="3119" w:type="dxa"/>
            <w:tcBorders>
              <w:top w:val="single" w:sz="4" w:space="0" w:color="auto"/>
              <w:left w:val="single" w:sz="4" w:space="0" w:color="auto"/>
              <w:bottom w:val="single" w:sz="4" w:space="0" w:color="auto"/>
              <w:right w:val="single" w:sz="4" w:space="0" w:color="auto"/>
            </w:tcBorders>
          </w:tcPr>
          <w:p w14:paraId="42458953" w14:textId="77777777" w:rsidR="00EB645D" w:rsidRDefault="00EB645D" w:rsidP="000661EC">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00B20CE6" w14:textId="77777777" w:rsidR="00EB645D" w:rsidRDefault="00EB645D" w:rsidP="000661EC">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49A57B91" w14:textId="77777777" w:rsidR="00EB645D" w:rsidRDefault="00EB645D" w:rsidP="000661EC">
            <w:pPr>
              <w:spacing w:line="276" w:lineRule="auto"/>
            </w:pPr>
          </w:p>
        </w:tc>
      </w:tr>
    </w:tbl>
    <w:p w14:paraId="5C5F3C59" w14:textId="77777777" w:rsidR="00EB645D" w:rsidRPr="00EF7645" w:rsidRDefault="00EB645D" w:rsidP="00EB645D">
      <w:pPr>
        <w:pStyle w:val="Heading2"/>
      </w:pPr>
      <w:r w:rsidRPr="00EF7645">
        <w:t xml:space="preserve"> </w:t>
      </w:r>
      <w:bookmarkStart w:id="91" w:name="_Toc178401352"/>
      <w:bookmarkStart w:id="92" w:name="_Toc178402057"/>
      <w:r w:rsidRPr="00EF7645">
        <w:t>WARRANTY CERTIFICATE</w:t>
      </w:r>
      <w:bookmarkEnd w:id="91"/>
      <w:bookmarkEnd w:id="92"/>
    </w:p>
    <w:p w14:paraId="4C9AFC05" w14:textId="77777777" w:rsidR="00EB645D" w:rsidRPr="00CC3AB2" w:rsidRDefault="00EB645D" w:rsidP="00EB645D">
      <w:r w:rsidRPr="00CC3AB2">
        <w:t>A warranty certi</w:t>
      </w:r>
      <w:r>
        <w:t xml:space="preserve">ficate is to be issued to the Principal </w:t>
      </w:r>
      <w:r w:rsidRPr="00CC3AB2">
        <w:t>indicating the period of warranty</w:t>
      </w:r>
      <w:r>
        <w:t>,</w:t>
      </w:r>
      <w:r w:rsidRPr="00CC3AB2">
        <w:t xml:space="preserve"> including terms and conditions that relate to warranty</w:t>
      </w:r>
      <w:r>
        <w:t>.</w:t>
      </w:r>
    </w:p>
    <w:p w14:paraId="70C335EA" w14:textId="77777777" w:rsidR="00EB645D" w:rsidRDefault="00EB645D" w:rsidP="00EB645D">
      <w:r w:rsidRPr="00CC3AB2">
        <w:t>The certificate is to be dated one day after Practical Certificate is issued.</w:t>
      </w:r>
    </w:p>
    <w:p w14:paraId="0BF833A5" w14:textId="77777777" w:rsidR="00EB645D" w:rsidRPr="00EF7645" w:rsidRDefault="00EB645D" w:rsidP="00EB645D">
      <w:pPr>
        <w:pStyle w:val="Heading2"/>
      </w:pPr>
      <w:bookmarkStart w:id="93" w:name="_Toc178401353"/>
      <w:bookmarkStart w:id="94" w:name="_Toc178402058"/>
      <w:r w:rsidRPr="00EF7645">
        <w:t>QUALITY ASSURANCE CERTIFICATE</w:t>
      </w:r>
      <w:bookmarkEnd w:id="93"/>
      <w:bookmarkEnd w:id="94"/>
    </w:p>
    <w:p w14:paraId="4BE1E821" w14:textId="77777777" w:rsidR="00EB645D" w:rsidRPr="00F84A71" w:rsidRDefault="00EB645D" w:rsidP="00EB645D">
      <w:r>
        <w:t xml:space="preserve">The Contractor is to supply as part of the operations manual a signed Quality Assurance Certificate. </w:t>
      </w:r>
    </w:p>
    <w:p w14:paraId="349313C1" w14:textId="77777777" w:rsidR="00EB645D" w:rsidRDefault="00EB645D" w:rsidP="00EB645D">
      <w:r w:rsidRPr="00F84A71">
        <w:t xml:space="preserve">The certificate is to be dated one day after </w:t>
      </w:r>
      <w:r>
        <w:t>Practical Certificate is issued and is to be presented in original form no later than 2-days after Practical Completion has been issued. Any reduction in retention monies held will not be released until the certificate is issued to the Principal.</w:t>
      </w:r>
    </w:p>
    <w:p w14:paraId="09699DD2" w14:textId="77777777" w:rsidR="00EB645D" w:rsidRDefault="00EB645D" w:rsidP="00EB645D">
      <w:pPr>
        <w:spacing w:after="200" w:line="276" w:lineRule="auto"/>
        <w:contextualSpacing w:val="0"/>
        <w:rPr>
          <w:rFonts w:eastAsiaTheme="majorEastAsia" w:cstheme="majorBidi"/>
          <w:b/>
          <w:bCs/>
          <w:color w:val="003054"/>
          <w:sz w:val="24"/>
          <w:szCs w:val="26"/>
        </w:rPr>
      </w:pPr>
      <w:r>
        <w:br w:type="page"/>
      </w:r>
    </w:p>
    <w:p w14:paraId="6D19F63A" w14:textId="77777777" w:rsidR="00636621" w:rsidRDefault="00636621" w:rsidP="00295FE2">
      <w:pPr>
        <w:pStyle w:val="Heading2"/>
      </w:pPr>
      <w:bookmarkStart w:id="95" w:name="_Toc178402059"/>
      <w:bookmarkEnd w:id="80"/>
      <w:bookmarkEnd w:id="81"/>
      <w:bookmarkEnd w:id="82"/>
      <w:bookmarkEnd w:id="83"/>
      <w:bookmarkEnd w:id="84"/>
      <w:r>
        <w:lastRenderedPageBreak/>
        <w:t>QUALITY ASSURANCE CERTIFICATE</w:t>
      </w:r>
      <w:bookmarkEnd w:id="95"/>
    </w:p>
    <w:p w14:paraId="18080EAD" w14:textId="77777777" w:rsidR="00AE23D0" w:rsidRDefault="00AE23D0" w:rsidP="00AE23D0">
      <w:pPr>
        <w:rPr>
          <w:b/>
        </w:rPr>
      </w:pPr>
      <w:r>
        <w:rPr>
          <w:b/>
        </w:rPr>
        <w:t>(Not required to be completed as part of submission)</w:t>
      </w:r>
    </w:p>
    <w:p w14:paraId="0827C337" w14:textId="77777777" w:rsidR="00AE23D0" w:rsidRDefault="00AE23D0" w:rsidP="00AE23D0"/>
    <w:p w14:paraId="7878C994" w14:textId="73192EF2" w:rsidR="001A7CBA" w:rsidRDefault="00AE23D0" w:rsidP="00AE23D0">
      <w:r w:rsidRPr="00F83287">
        <w:t>Project</w:t>
      </w:r>
      <w:r w:rsidRPr="00F83287">
        <w:tab/>
      </w:r>
      <w:r w:rsidRPr="00F83287">
        <w:tab/>
      </w:r>
      <w:r w:rsidR="001A7CBA">
        <w:tab/>
      </w:r>
      <w:r w:rsidR="00EB645D">
        <w:t xml:space="preserve">Irrigation Tanks  </w:t>
      </w:r>
      <w:r w:rsidR="001A7CBA">
        <w:t>at:</w:t>
      </w:r>
    </w:p>
    <w:p w14:paraId="4CDA203C" w14:textId="10A36E17" w:rsidR="001A7CBA" w:rsidRPr="001A43C3" w:rsidRDefault="001A7CBA" w:rsidP="00063C02">
      <w:r w:rsidRPr="001A43C3">
        <w:tab/>
      </w:r>
      <w:r w:rsidRPr="001A43C3">
        <w:tab/>
      </w:r>
      <w:r w:rsidRPr="001A43C3">
        <w:tab/>
      </w:r>
      <w:r w:rsidR="00EB645D">
        <w:t>Gundagai Treatment Plant (Irrigation works)</w:t>
      </w:r>
    </w:p>
    <w:p w14:paraId="6713862C" w14:textId="77777777" w:rsidR="00AE23D0" w:rsidRDefault="001A7CBA" w:rsidP="004B129D">
      <w:r>
        <w:tab/>
      </w:r>
      <w:r>
        <w:tab/>
      </w:r>
    </w:p>
    <w:p w14:paraId="730F20CB" w14:textId="77777777" w:rsidR="00AE23D0" w:rsidRDefault="00AE23D0" w:rsidP="00AE23D0"/>
    <w:p w14:paraId="266A11A5" w14:textId="77777777" w:rsidR="00AE23D0" w:rsidRDefault="00AE23D0" w:rsidP="00AE23D0">
      <w:r>
        <w:t>Contract Number</w:t>
      </w:r>
      <w:r>
        <w:tab/>
      </w:r>
      <w:r>
        <w:tab/>
      </w:r>
      <w:r>
        <w:tab/>
      </w:r>
      <w:r w:rsidR="00612418">
        <w:t xml:space="preserve"> </w:t>
      </w:r>
      <w:r>
        <w:t xml:space="preserve"> _________________</w:t>
      </w:r>
      <w:r>
        <w:tab/>
      </w:r>
    </w:p>
    <w:p w14:paraId="4E33B132" w14:textId="77777777" w:rsidR="00AE23D0" w:rsidRDefault="00AE23D0" w:rsidP="00AE23D0"/>
    <w:p w14:paraId="3021A53B" w14:textId="77777777" w:rsidR="00612418" w:rsidRDefault="00612418" w:rsidP="00AE23D0">
      <w:r>
        <w:t>Stage of Works</w:t>
      </w:r>
      <w:r>
        <w:tab/>
      </w:r>
      <w:r>
        <w:tab/>
      </w:r>
      <w:r>
        <w:tab/>
      </w:r>
      <w:r>
        <w:tab/>
        <w:t xml:space="preserve">  _________________</w:t>
      </w:r>
    </w:p>
    <w:p w14:paraId="15CC88A6" w14:textId="77777777" w:rsidR="00AE23D0" w:rsidRDefault="00AE23D0" w:rsidP="00AE23D0">
      <w:r>
        <w:t>Related Documents</w:t>
      </w:r>
      <w:r>
        <w:tab/>
        <w:t>Specification        _________________</w:t>
      </w:r>
    </w:p>
    <w:p w14:paraId="62A31554" w14:textId="77777777" w:rsidR="00AE23D0" w:rsidRDefault="00AE23D0" w:rsidP="00AE23D0">
      <w:r>
        <w:tab/>
      </w:r>
      <w:r>
        <w:tab/>
      </w:r>
      <w:r>
        <w:tab/>
        <w:t>Drawings              _________________</w:t>
      </w:r>
    </w:p>
    <w:p w14:paraId="25762D3B" w14:textId="77777777" w:rsidR="00AE23D0" w:rsidRDefault="00AE23D0" w:rsidP="00AE23D0"/>
    <w:p w14:paraId="41B1F19F" w14:textId="77777777" w:rsidR="00AE23D0" w:rsidRDefault="00AE23D0" w:rsidP="00AE23D0"/>
    <w:p w14:paraId="628F3BA6" w14:textId="77777777" w:rsidR="00AE23D0" w:rsidRDefault="00AE23D0" w:rsidP="00AE23D0">
      <w:r>
        <w:t>As the duly authorised officer for __________________________(company name) ,</w:t>
      </w:r>
    </w:p>
    <w:p w14:paraId="2BF035CF" w14:textId="77777777" w:rsidR="00AE23D0" w:rsidRDefault="00AE23D0" w:rsidP="00AE23D0">
      <w:r>
        <w:t xml:space="preserve"> </w:t>
      </w:r>
    </w:p>
    <w:p w14:paraId="394D0C42" w14:textId="77777777" w:rsidR="00AE23D0" w:rsidRDefault="00AE23D0" w:rsidP="00AE23D0">
      <w:r>
        <w:t xml:space="preserve">ABN________________, I __________________(full name) holding the position of </w:t>
      </w:r>
    </w:p>
    <w:p w14:paraId="5BDC1372" w14:textId="77777777" w:rsidR="00AE23D0" w:rsidRDefault="00AE23D0" w:rsidP="00AE23D0"/>
    <w:p w14:paraId="24E2E398" w14:textId="05FD600F" w:rsidR="00AE23D0" w:rsidRDefault="00AE23D0" w:rsidP="00AE23D0">
      <w:r>
        <w:t xml:space="preserve">____________________________ herby certify that the works completed by our company including works undertaken by </w:t>
      </w:r>
      <w:r w:rsidR="00197B6A">
        <w:t>our</w:t>
      </w:r>
      <w:r>
        <w:t xml:space="preserve"> </w:t>
      </w:r>
      <w:r w:rsidR="00197B6A">
        <w:t>Company or</w:t>
      </w:r>
      <w:r>
        <w:t xml:space="preserve"> Sub Contractors has been carried out in accordance with the above stated documentation. </w:t>
      </w:r>
    </w:p>
    <w:p w14:paraId="2F41F644" w14:textId="77777777" w:rsidR="00AE23D0" w:rsidRDefault="00AE23D0" w:rsidP="00AE23D0"/>
    <w:p w14:paraId="10916373" w14:textId="0C768C08" w:rsidR="00AE23D0" w:rsidRDefault="00AE23D0" w:rsidP="00AE23D0">
      <w:r>
        <w:t xml:space="preserve">Should it be discovered that any works completed by our </w:t>
      </w:r>
      <w:r w:rsidR="00197B6A">
        <w:t>C</w:t>
      </w:r>
      <w:r>
        <w:t xml:space="preserve">ompany or our Sub Contractors </w:t>
      </w:r>
      <w:r w:rsidR="00197B6A">
        <w:t xml:space="preserve">are faulty </w:t>
      </w:r>
      <w:r>
        <w:t xml:space="preserve">regardless </w:t>
      </w:r>
      <w:r w:rsidR="00DD188F">
        <w:t>if</w:t>
      </w:r>
      <w:r>
        <w:t xml:space="preserve"> it falls within the warranty period, our company will rectify the fault at no cost to the </w:t>
      </w:r>
      <w:r w:rsidR="00940C38">
        <w:t>Principal</w:t>
      </w:r>
      <w:r>
        <w:t xml:space="preserve">. This includes the repair of any associated works, </w:t>
      </w:r>
      <w:r w:rsidR="00197B6A">
        <w:t>structures,</w:t>
      </w:r>
      <w:r>
        <w:t xml:space="preserve"> or grounds, affected by failure or rectification works.</w:t>
      </w:r>
    </w:p>
    <w:p w14:paraId="34A0F6F7" w14:textId="77777777" w:rsidR="00AE23D0" w:rsidRDefault="00AE23D0" w:rsidP="00AE23D0"/>
    <w:p w14:paraId="1E2F2073" w14:textId="4F94BCBA" w:rsidR="00AE23D0" w:rsidRDefault="00AE23D0" w:rsidP="00AE23D0">
      <w:r>
        <w:t xml:space="preserve">This agreement is limited to the works which </w:t>
      </w:r>
      <w:r w:rsidR="002A0E77">
        <w:t>related</w:t>
      </w:r>
      <w:r>
        <w:t xml:space="preserve"> to that which was undertaken by our company or our Sub </w:t>
      </w:r>
      <w:r w:rsidR="006A762D">
        <w:t>Contractors and</w:t>
      </w:r>
      <w:r>
        <w:t xml:space="preserve"> does not include any alterations that may be needed in the future due to changes in site conditions, or changes to any </w:t>
      </w:r>
      <w:r w:rsidR="00266D04">
        <w:t>authority’s</w:t>
      </w:r>
      <w:r>
        <w:t xml:space="preserve"> rules or codes which may occur </w:t>
      </w:r>
      <w:r w:rsidR="00DD188F">
        <w:t>after the</w:t>
      </w:r>
      <w:r>
        <w:t xml:space="preserve"> date of practical completion.</w:t>
      </w:r>
    </w:p>
    <w:p w14:paraId="10FC9088" w14:textId="77777777" w:rsidR="00AE23D0" w:rsidRDefault="00AE23D0" w:rsidP="00AE23D0"/>
    <w:p w14:paraId="44416016" w14:textId="38869F6A" w:rsidR="00AE23D0" w:rsidRDefault="00AE23D0" w:rsidP="00AE23D0"/>
    <w:p w14:paraId="1F9E8558" w14:textId="71F7508F" w:rsidR="00200614" w:rsidRDefault="00200614" w:rsidP="00AE23D0"/>
    <w:p w14:paraId="37DA62E1" w14:textId="77777777" w:rsidR="00200614" w:rsidRDefault="00200614" w:rsidP="00AE23D0"/>
    <w:p w14:paraId="1B100C0E" w14:textId="77777777" w:rsidR="00AE23D0" w:rsidRDefault="00AE23D0" w:rsidP="00AE23D0"/>
    <w:p w14:paraId="51AB2351" w14:textId="77777777" w:rsidR="00AE23D0" w:rsidRDefault="00AE23D0" w:rsidP="00AE23D0">
      <w:r>
        <w:t>________________________________</w:t>
      </w:r>
      <w:r>
        <w:tab/>
      </w:r>
      <w:r>
        <w:tab/>
        <w:t>_________________________</w:t>
      </w:r>
    </w:p>
    <w:p w14:paraId="2D76B70A" w14:textId="77777777" w:rsidR="00AE23D0" w:rsidRDefault="00AE23D0" w:rsidP="00AE23D0">
      <w:r>
        <w:t>Signature</w:t>
      </w:r>
      <w:r>
        <w:tab/>
      </w:r>
      <w:r>
        <w:tab/>
      </w:r>
      <w:r>
        <w:tab/>
      </w:r>
      <w:r>
        <w:tab/>
      </w:r>
      <w:r>
        <w:tab/>
        <w:t>Witness Signature</w:t>
      </w:r>
    </w:p>
    <w:p w14:paraId="3E58C197" w14:textId="77777777" w:rsidR="00AE23D0" w:rsidRDefault="00AE23D0" w:rsidP="00AE23D0"/>
    <w:p w14:paraId="6E079837" w14:textId="77777777" w:rsidR="00AE23D0" w:rsidRDefault="00612418" w:rsidP="00AE23D0">
      <w:r>
        <w:t>Date</w:t>
      </w:r>
      <w:r>
        <w:tab/>
        <w:t>__________/_________/_______</w:t>
      </w:r>
      <w:r w:rsidR="00AE23D0">
        <w:tab/>
        <w:t>_________________________</w:t>
      </w:r>
    </w:p>
    <w:p w14:paraId="3467786F" w14:textId="77777777" w:rsidR="00AE23D0" w:rsidRDefault="00AE23D0" w:rsidP="00AE23D0">
      <w:r>
        <w:tab/>
      </w:r>
      <w:r>
        <w:tab/>
      </w:r>
      <w:r>
        <w:tab/>
      </w:r>
      <w:r>
        <w:tab/>
      </w:r>
      <w:r>
        <w:tab/>
      </w:r>
      <w:r>
        <w:tab/>
        <w:t xml:space="preserve">Witness Name (print) </w:t>
      </w:r>
    </w:p>
    <w:p w14:paraId="2B9B263A" w14:textId="77777777" w:rsidR="00EB645D" w:rsidRDefault="00EB645D">
      <w:pPr>
        <w:spacing w:after="200" w:line="276" w:lineRule="auto"/>
        <w:contextualSpacing w:val="0"/>
        <w:rPr>
          <w:rFonts w:eastAsiaTheme="majorEastAsia" w:cstheme="majorBidi"/>
          <w:b/>
          <w:bCs/>
          <w:caps/>
          <w:color w:val="003054"/>
          <w:sz w:val="28"/>
          <w:szCs w:val="28"/>
        </w:rPr>
      </w:pPr>
      <w:bookmarkStart w:id="96" w:name="_Toc504399710"/>
      <w:bookmarkStart w:id="97" w:name="_Toc54441341"/>
      <w:bookmarkStart w:id="98" w:name="_Toc305511586"/>
      <w:bookmarkStart w:id="99" w:name="_Toc308545186"/>
      <w:bookmarkStart w:id="100" w:name="_Hlk483930485"/>
      <w:r>
        <w:rPr>
          <w:rFonts w:eastAsiaTheme="majorEastAsia" w:cstheme="majorBidi"/>
          <w:b/>
          <w:bCs/>
          <w:caps/>
          <w:color w:val="003054"/>
          <w:sz w:val="28"/>
          <w:szCs w:val="28"/>
        </w:rPr>
        <w:br w:type="page"/>
      </w:r>
    </w:p>
    <w:p w14:paraId="3DA2D37C" w14:textId="706346AC" w:rsidR="00200614" w:rsidRPr="00EB645D" w:rsidRDefault="00200614" w:rsidP="00EB645D">
      <w:pPr>
        <w:pStyle w:val="Heading1"/>
      </w:pPr>
      <w:bookmarkStart w:id="101" w:name="_Toc178402060"/>
      <w:r w:rsidRPr="00EB645D">
        <w:lastRenderedPageBreak/>
        <w:t>CONTRACT TERMS AS4000:1997</w:t>
      </w:r>
      <w:bookmarkEnd w:id="96"/>
      <w:bookmarkEnd w:id="97"/>
      <w:bookmarkEnd w:id="101"/>
    </w:p>
    <w:p w14:paraId="2A98228D" w14:textId="77777777" w:rsidR="00200614" w:rsidRPr="00200614" w:rsidRDefault="00200614" w:rsidP="00200614">
      <w:pPr>
        <w:keepNext/>
        <w:keepLines/>
        <w:spacing w:before="120" w:after="240" w:line="310" w:lineRule="atLeast"/>
        <w:rPr>
          <w:rFonts w:ascii="Optima" w:hAnsi="Optima" w:cs="Optima"/>
          <w:b/>
          <w:bCs/>
          <w:sz w:val="26"/>
          <w:szCs w:val="26"/>
        </w:rPr>
      </w:pPr>
      <w:r w:rsidRPr="00200614">
        <w:rPr>
          <w:rFonts w:ascii="Optima" w:hAnsi="Optima" w:cs="Optima"/>
          <w:b/>
          <w:bCs/>
          <w:sz w:val="26"/>
          <w:szCs w:val="26"/>
        </w:rPr>
        <w:t>ANNEXURES TO THE GENERAL CONDITIONS OF CONTRACT</w:t>
      </w:r>
    </w:p>
    <w:p w14:paraId="29724148" w14:textId="77777777" w:rsidR="00200614" w:rsidRPr="00200614" w:rsidRDefault="00200614" w:rsidP="00200614">
      <w:pPr>
        <w:spacing w:before="120" w:line="300" w:lineRule="atLeast"/>
        <w:rPr>
          <w:b/>
          <w:bCs/>
        </w:rPr>
      </w:pPr>
      <w:r w:rsidRPr="00200614">
        <w:rPr>
          <w:b/>
          <w:bCs/>
        </w:rPr>
        <w:t xml:space="preserve">PART A </w:t>
      </w:r>
    </w:p>
    <w:p w14:paraId="1F3F3AA1" w14:textId="77777777" w:rsidR="00200614" w:rsidRPr="00200614" w:rsidRDefault="00200614" w:rsidP="00200614">
      <w:r w:rsidRPr="00200614">
        <w:t>Annexure to the Australian Standard General Conditions of Contract AS 4000-1997</w:t>
      </w:r>
    </w:p>
    <w:p w14:paraId="57B8F34D" w14:textId="77777777" w:rsidR="00200614" w:rsidRPr="00200614" w:rsidRDefault="00200614" w:rsidP="00200614">
      <w:pPr>
        <w:tabs>
          <w:tab w:val="left" w:pos="567"/>
        </w:tabs>
        <w:spacing w:before="120" w:line="300" w:lineRule="atLeast"/>
      </w:pPr>
      <w:r w:rsidRPr="00200614">
        <w:t>This Annexure must be completed and, subject to any Special Conditions of Contract will be attached to the General Conditions of Contract and will form part of the Contract.</w:t>
      </w:r>
    </w:p>
    <w:p w14:paraId="6D5AAF61" w14:textId="77777777" w:rsidR="00200614" w:rsidRPr="00200614" w:rsidRDefault="00200614" w:rsidP="00200614">
      <w:pPr>
        <w:tabs>
          <w:tab w:val="left" w:pos="567"/>
        </w:tabs>
        <w:spacing w:before="120" w:line="300" w:lineRule="atLeast"/>
      </w:pPr>
    </w:p>
    <w:tbl>
      <w:tblPr>
        <w:tblW w:w="9605" w:type="dxa"/>
        <w:tblLayout w:type="fixed"/>
        <w:tblCellMar>
          <w:left w:w="107" w:type="dxa"/>
          <w:right w:w="107" w:type="dxa"/>
        </w:tblCellMar>
        <w:tblLook w:val="0000" w:firstRow="0" w:lastRow="0" w:firstColumn="0" w:lastColumn="0" w:noHBand="0" w:noVBand="0"/>
      </w:tblPr>
      <w:tblGrid>
        <w:gridCol w:w="5310"/>
        <w:gridCol w:w="4295"/>
      </w:tblGrid>
      <w:tr w:rsidR="00200614" w:rsidRPr="00200614" w14:paraId="21070DE7" w14:textId="77777777" w:rsidTr="00200614">
        <w:tc>
          <w:tcPr>
            <w:tcW w:w="5310" w:type="dxa"/>
            <w:tcBorders>
              <w:top w:val="single" w:sz="6" w:space="0" w:color="auto"/>
              <w:left w:val="nil"/>
              <w:bottom w:val="nil"/>
              <w:right w:val="nil"/>
            </w:tcBorders>
          </w:tcPr>
          <w:p w14:paraId="4B071758" w14:textId="77777777" w:rsidR="00200614" w:rsidRPr="00200614" w:rsidRDefault="00200614">
            <w:pPr>
              <w:keepNext/>
              <w:keepLines/>
              <w:numPr>
                <w:ilvl w:val="3"/>
                <w:numId w:val="29"/>
              </w:numPr>
              <w:tabs>
                <w:tab w:val="left" w:pos="567"/>
              </w:tabs>
              <w:spacing w:before="60" w:after="60"/>
              <w:outlineLvl w:val="3"/>
              <w:rPr>
                <w:rFonts w:asciiTheme="majorHAnsi" w:eastAsiaTheme="majorEastAsia" w:hAnsiTheme="majorHAnsi" w:cstheme="majorBidi"/>
                <w:iCs/>
                <w:color w:val="003054"/>
                <w:sz w:val="20"/>
                <w:szCs w:val="20"/>
              </w:rPr>
            </w:pPr>
            <w:r w:rsidRPr="00200614">
              <w:rPr>
                <w:rFonts w:asciiTheme="majorHAnsi" w:eastAsiaTheme="majorEastAsia" w:hAnsiTheme="majorHAnsi" w:cstheme="majorBidi"/>
                <w:b/>
                <w:bCs/>
                <w:iCs/>
                <w:color w:val="003054"/>
                <w:sz w:val="20"/>
                <w:szCs w:val="20"/>
              </w:rPr>
              <w:t>Item</w:t>
            </w:r>
          </w:p>
        </w:tc>
        <w:tc>
          <w:tcPr>
            <w:tcW w:w="4295" w:type="dxa"/>
            <w:tcBorders>
              <w:top w:val="single" w:sz="6" w:space="0" w:color="auto"/>
              <w:left w:val="nil"/>
              <w:bottom w:val="nil"/>
              <w:right w:val="nil"/>
            </w:tcBorders>
          </w:tcPr>
          <w:p w14:paraId="6A177597" w14:textId="77777777" w:rsidR="00200614" w:rsidRPr="00200614" w:rsidRDefault="00200614" w:rsidP="00200614">
            <w:pPr>
              <w:tabs>
                <w:tab w:val="left" w:pos="567"/>
              </w:tabs>
              <w:spacing w:before="60" w:after="60"/>
              <w:rPr>
                <w:color w:val="003054"/>
                <w:sz w:val="20"/>
                <w:szCs w:val="20"/>
              </w:rPr>
            </w:pPr>
          </w:p>
        </w:tc>
      </w:tr>
      <w:tr w:rsidR="00200614" w:rsidRPr="00200614" w14:paraId="5D195759" w14:textId="77777777" w:rsidTr="00200614">
        <w:tc>
          <w:tcPr>
            <w:tcW w:w="5310" w:type="dxa"/>
            <w:tcBorders>
              <w:top w:val="single" w:sz="6" w:space="0" w:color="auto"/>
              <w:left w:val="nil"/>
              <w:bottom w:val="nil"/>
              <w:right w:val="nil"/>
            </w:tcBorders>
          </w:tcPr>
          <w:p w14:paraId="26AD2DE9" w14:textId="77777777" w:rsidR="00200614" w:rsidRPr="00200614" w:rsidRDefault="00200614" w:rsidP="00200614">
            <w:r w:rsidRPr="00200614">
              <w:t>1.</w:t>
            </w:r>
            <w:r w:rsidRPr="00200614">
              <w:tab/>
              <w:t>Principal (clause 1)</w:t>
            </w:r>
          </w:p>
        </w:tc>
        <w:tc>
          <w:tcPr>
            <w:tcW w:w="4295" w:type="dxa"/>
            <w:tcBorders>
              <w:top w:val="single" w:sz="6" w:space="0" w:color="auto"/>
              <w:left w:val="nil"/>
              <w:bottom w:val="nil"/>
              <w:right w:val="nil"/>
            </w:tcBorders>
          </w:tcPr>
          <w:p w14:paraId="5CC71910" w14:textId="77777777" w:rsidR="00200614" w:rsidRPr="00200614" w:rsidRDefault="00200614" w:rsidP="00200614">
            <w:pPr>
              <w:tabs>
                <w:tab w:val="left" w:pos="567"/>
                <w:tab w:val="left" w:leader="dot" w:pos="4253"/>
              </w:tabs>
              <w:spacing w:before="60" w:after="60"/>
            </w:pPr>
            <w:r w:rsidRPr="00200614">
              <w:rPr>
                <w:sz w:val="20"/>
                <w:szCs w:val="20"/>
              </w:rPr>
              <w:t xml:space="preserve">ABN </w:t>
            </w:r>
          </w:p>
        </w:tc>
      </w:tr>
      <w:tr w:rsidR="00200614" w:rsidRPr="00200614" w14:paraId="022EA22A" w14:textId="77777777" w:rsidTr="00200614">
        <w:tc>
          <w:tcPr>
            <w:tcW w:w="5310" w:type="dxa"/>
            <w:tcBorders>
              <w:top w:val="single" w:sz="6" w:space="0" w:color="auto"/>
              <w:left w:val="nil"/>
              <w:bottom w:val="nil"/>
              <w:right w:val="nil"/>
            </w:tcBorders>
          </w:tcPr>
          <w:p w14:paraId="3038D7AF" w14:textId="77777777" w:rsidR="00200614" w:rsidRPr="00200614" w:rsidRDefault="00200614" w:rsidP="00200614">
            <w:pPr>
              <w:tabs>
                <w:tab w:val="left" w:pos="567"/>
              </w:tabs>
              <w:spacing w:before="60" w:after="60"/>
              <w:rPr>
                <w:sz w:val="20"/>
                <w:szCs w:val="20"/>
              </w:rPr>
            </w:pPr>
            <w:r w:rsidRPr="00200614">
              <w:rPr>
                <w:sz w:val="20"/>
                <w:szCs w:val="20"/>
              </w:rPr>
              <w:t>2.</w:t>
            </w:r>
            <w:r w:rsidRPr="00200614">
              <w:rPr>
                <w:sz w:val="20"/>
                <w:szCs w:val="20"/>
              </w:rPr>
              <w:tab/>
              <w:t>Principal’s address</w:t>
            </w:r>
          </w:p>
        </w:tc>
        <w:tc>
          <w:tcPr>
            <w:tcW w:w="4295" w:type="dxa"/>
            <w:tcBorders>
              <w:top w:val="single" w:sz="6" w:space="0" w:color="auto"/>
              <w:left w:val="nil"/>
              <w:bottom w:val="nil"/>
              <w:right w:val="nil"/>
            </w:tcBorders>
          </w:tcPr>
          <w:p w14:paraId="0FB73310"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724A71A2" w14:textId="77777777" w:rsidTr="00200614">
        <w:tc>
          <w:tcPr>
            <w:tcW w:w="5310" w:type="dxa"/>
            <w:tcBorders>
              <w:top w:val="single" w:sz="6" w:space="0" w:color="auto"/>
              <w:left w:val="nil"/>
              <w:bottom w:val="nil"/>
              <w:right w:val="nil"/>
            </w:tcBorders>
          </w:tcPr>
          <w:p w14:paraId="520FE552" w14:textId="77777777" w:rsidR="00200614" w:rsidRPr="00200614" w:rsidRDefault="00200614" w:rsidP="00200614">
            <w:pPr>
              <w:tabs>
                <w:tab w:val="left" w:pos="567"/>
              </w:tabs>
              <w:spacing w:before="60" w:after="60"/>
              <w:rPr>
                <w:sz w:val="20"/>
                <w:szCs w:val="20"/>
              </w:rPr>
            </w:pPr>
            <w:r w:rsidRPr="00200614">
              <w:rPr>
                <w:sz w:val="20"/>
                <w:szCs w:val="20"/>
              </w:rPr>
              <w:t>3.</w:t>
            </w:r>
            <w:r w:rsidRPr="00200614">
              <w:rPr>
                <w:sz w:val="20"/>
                <w:szCs w:val="20"/>
              </w:rPr>
              <w:tab/>
              <w:t>Contractor (clause 1)</w:t>
            </w:r>
          </w:p>
        </w:tc>
        <w:tc>
          <w:tcPr>
            <w:tcW w:w="4295" w:type="dxa"/>
            <w:tcBorders>
              <w:top w:val="single" w:sz="6" w:space="0" w:color="auto"/>
              <w:left w:val="nil"/>
              <w:bottom w:val="nil"/>
              <w:right w:val="nil"/>
            </w:tcBorders>
          </w:tcPr>
          <w:p w14:paraId="46DD603F" w14:textId="77777777" w:rsidR="00200614" w:rsidRPr="00200614" w:rsidRDefault="00200614" w:rsidP="00200614">
            <w:pPr>
              <w:tabs>
                <w:tab w:val="left" w:pos="567"/>
                <w:tab w:val="left" w:leader="dot" w:pos="4253"/>
              </w:tabs>
              <w:spacing w:before="60" w:after="60"/>
              <w:rPr>
                <w:sz w:val="20"/>
                <w:szCs w:val="20"/>
              </w:rPr>
            </w:pPr>
          </w:p>
          <w:p w14:paraId="35C2191E"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ABN</w:t>
            </w:r>
          </w:p>
        </w:tc>
      </w:tr>
      <w:tr w:rsidR="00200614" w:rsidRPr="00200614" w14:paraId="31AA1294" w14:textId="77777777" w:rsidTr="00200614">
        <w:tc>
          <w:tcPr>
            <w:tcW w:w="5310" w:type="dxa"/>
            <w:tcBorders>
              <w:top w:val="single" w:sz="6" w:space="0" w:color="auto"/>
              <w:left w:val="nil"/>
              <w:bottom w:val="nil"/>
              <w:right w:val="nil"/>
            </w:tcBorders>
          </w:tcPr>
          <w:p w14:paraId="2CF6369C" w14:textId="77777777" w:rsidR="00200614" w:rsidRPr="00200614" w:rsidRDefault="00200614" w:rsidP="00200614">
            <w:pPr>
              <w:tabs>
                <w:tab w:val="left" w:pos="567"/>
              </w:tabs>
              <w:spacing w:before="60" w:after="60"/>
              <w:rPr>
                <w:sz w:val="20"/>
                <w:szCs w:val="20"/>
              </w:rPr>
            </w:pPr>
            <w:r w:rsidRPr="00200614">
              <w:rPr>
                <w:sz w:val="20"/>
                <w:szCs w:val="20"/>
              </w:rPr>
              <w:t>4.</w:t>
            </w:r>
            <w:r w:rsidRPr="00200614">
              <w:rPr>
                <w:sz w:val="20"/>
                <w:szCs w:val="20"/>
              </w:rPr>
              <w:tab/>
              <w:t>Contractor’s address</w:t>
            </w:r>
          </w:p>
        </w:tc>
        <w:tc>
          <w:tcPr>
            <w:tcW w:w="4295" w:type="dxa"/>
            <w:tcBorders>
              <w:top w:val="single" w:sz="6" w:space="0" w:color="auto"/>
              <w:left w:val="nil"/>
              <w:bottom w:val="nil"/>
              <w:right w:val="nil"/>
            </w:tcBorders>
          </w:tcPr>
          <w:p w14:paraId="7C99C1BB"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2BFCC722" w14:textId="77777777" w:rsidTr="00200614">
        <w:tc>
          <w:tcPr>
            <w:tcW w:w="5310" w:type="dxa"/>
            <w:tcBorders>
              <w:top w:val="single" w:sz="6" w:space="0" w:color="auto"/>
              <w:left w:val="nil"/>
              <w:bottom w:val="nil"/>
              <w:right w:val="nil"/>
            </w:tcBorders>
          </w:tcPr>
          <w:p w14:paraId="6497841E" w14:textId="77777777" w:rsidR="00200614" w:rsidRPr="00200614" w:rsidRDefault="00200614" w:rsidP="00200614">
            <w:pPr>
              <w:tabs>
                <w:tab w:val="left" w:pos="567"/>
              </w:tabs>
              <w:spacing w:before="60" w:after="60"/>
              <w:rPr>
                <w:sz w:val="20"/>
                <w:szCs w:val="20"/>
              </w:rPr>
            </w:pPr>
            <w:r w:rsidRPr="00200614">
              <w:rPr>
                <w:sz w:val="20"/>
                <w:szCs w:val="20"/>
              </w:rPr>
              <w:t>5.</w:t>
            </w:r>
            <w:r w:rsidRPr="00200614">
              <w:rPr>
                <w:sz w:val="20"/>
                <w:szCs w:val="20"/>
              </w:rPr>
              <w:tab/>
              <w:t>Superintendent (clause 1)</w:t>
            </w:r>
          </w:p>
        </w:tc>
        <w:tc>
          <w:tcPr>
            <w:tcW w:w="4295" w:type="dxa"/>
            <w:tcBorders>
              <w:top w:val="single" w:sz="6" w:space="0" w:color="auto"/>
              <w:left w:val="nil"/>
              <w:bottom w:val="nil"/>
              <w:right w:val="nil"/>
            </w:tcBorders>
          </w:tcPr>
          <w:p w14:paraId="5777DA41"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56C98B4B" w14:textId="77777777" w:rsidTr="00200614">
        <w:tc>
          <w:tcPr>
            <w:tcW w:w="5310" w:type="dxa"/>
            <w:tcBorders>
              <w:top w:val="single" w:sz="6" w:space="0" w:color="auto"/>
              <w:left w:val="nil"/>
              <w:bottom w:val="nil"/>
              <w:right w:val="nil"/>
            </w:tcBorders>
          </w:tcPr>
          <w:p w14:paraId="1B701CD3" w14:textId="77777777" w:rsidR="00200614" w:rsidRPr="00200614" w:rsidRDefault="00200614" w:rsidP="00200614">
            <w:pPr>
              <w:tabs>
                <w:tab w:val="left" w:pos="567"/>
              </w:tabs>
              <w:spacing w:before="60" w:after="60"/>
              <w:rPr>
                <w:sz w:val="20"/>
                <w:szCs w:val="20"/>
              </w:rPr>
            </w:pPr>
            <w:r w:rsidRPr="00200614">
              <w:rPr>
                <w:sz w:val="20"/>
                <w:szCs w:val="20"/>
              </w:rPr>
              <w:t>6.</w:t>
            </w:r>
            <w:r w:rsidRPr="00200614">
              <w:rPr>
                <w:sz w:val="20"/>
                <w:szCs w:val="20"/>
              </w:rPr>
              <w:tab/>
              <w:t>Superintendent’s address</w:t>
            </w:r>
          </w:p>
        </w:tc>
        <w:tc>
          <w:tcPr>
            <w:tcW w:w="4295" w:type="dxa"/>
            <w:tcBorders>
              <w:top w:val="single" w:sz="6" w:space="0" w:color="auto"/>
              <w:left w:val="nil"/>
              <w:bottom w:val="nil"/>
              <w:right w:val="nil"/>
            </w:tcBorders>
          </w:tcPr>
          <w:p w14:paraId="39C85DF6" w14:textId="77777777" w:rsidR="00200614" w:rsidRPr="00200614" w:rsidRDefault="00200614" w:rsidP="00EB645D">
            <w:pPr>
              <w:tabs>
                <w:tab w:val="left" w:pos="567"/>
                <w:tab w:val="left" w:leader="dot" w:pos="4253"/>
              </w:tabs>
              <w:spacing w:before="60" w:after="60"/>
              <w:rPr>
                <w:sz w:val="20"/>
                <w:szCs w:val="20"/>
              </w:rPr>
            </w:pPr>
          </w:p>
        </w:tc>
      </w:tr>
      <w:tr w:rsidR="00200614" w:rsidRPr="00200614" w14:paraId="2433403A" w14:textId="77777777" w:rsidTr="00200614">
        <w:tc>
          <w:tcPr>
            <w:tcW w:w="5310" w:type="dxa"/>
            <w:tcBorders>
              <w:top w:val="single" w:sz="6" w:space="0" w:color="auto"/>
              <w:left w:val="nil"/>
              <w:bottom w:val="nil"/>
              <w:right w:val="nil"/>
            </w:tcBorders>
          </w:tcPr>
          <w:p w14:paraId="0CF1AFCA" w14:textId="77777777" w:rsidR="00200614" w:rsidRPr="00200614" w:rsidRDefault="00200614" w:rsidP="00200614">
            <w:pPr>
              <w:tabs>
                <w:tab w:val="left" w:pos="567"/>
              </w:tabs>
              <w:spacing w:before="60"/>
              <w:ind w:left="1134" w:hanging="1134"/>
              <w:rPr>
                <w:sz w:val="20"/>
                <w:szCs w:val="20"/>
              </w:rPr>
            </w:pPr>
            <w:r w:rsidRPr="00200614">
              <w:rPr>
                <w:sz w:val="20"/>
                <w:szCs w:val="20"/>
              </w:rPr>
              <w:t>7.</w:t>
            </w:r>
            <w:r w:rsidRPr="00200614">
              <w:rPr>
                <w:sz w:val="20"/>
                <w:szCs w:val="20"/>
              </w:rPr>
              <w:tab/>
              <w:t>(a)</w:t>
            </w:r>
            <w:r w:rsidRPr="00200614">
              <w:rPr>
                <w:sz w:val="20"/>
                <w:szCs w:val="20"/>
              </w:rPr>
              <w:tab/>
              <w:t>Date for practical completion (clause 1)</w:t>
            </w:r>
          </w:p>
          <w:p w14:paraId="2EF18F4E" w14:textId="77777777" w:rsidR="00200614" w:rsidRPr="00200614" w:rsidRDefault="00200614" w:rsidP="00200614">
            <w:pPr>
              <w:tabs>
                <w:tab w:val="left" w:pos="567"/>
              </w:tabs>
              <w:ind w:left="567"/>
              <w:rPr>
                <w:sz w:val="20"/>
                <w:szCs w:val="20"/>
              </w:rPr>
            </w:pPr>
            <w:r w:rsidRPr="00200614">
              <w:rPr>
                <w:sz w:val="20"/>
                <w:szCs w:val="20"/>
              </w:rPr>
              <w:t>OR</w:t>
            </w:r>
          </w:p>
          <w:p w14:paraId="041382A6" w14:textId="77777777" w:rsidR="00200614" w:rsidRPr="00200614" w:rsidRDefault="00200614" w:rsidP="00200614">
            <w:pPr>
              <w:tabs>
                <w:tab w:val="left" w:pos="567"/>
              </w:tabs>
              <w:spacing w:after="60"/>
              <w:ind w:left="1134" w:hanging="567"/>
              <w:rPr>
                <w:sz w:val="20"/>
                <w:szCs w:val="20"/>
              </w:rPr>
            </w:pPr>
            <w:r w:rsidRPr="00200614">
              <w:rPr>
                <w:sz w:val="20"/>
                <w:szCs w:val="20"/>
              </w:rPr>
              <w:t>(b)</w:t>
            </w:r>
            <w:r w:rsidRPr="00200614">
              <w:rPr>
                <w:sz w:val="20"/>
                <w:szCs w:val="20"/>
              </w:rPr>
              <w:tab/>
              <w:t>Period of time for practical completion (clause   1)</w:t>
            </w:r>
          </w:p>
        </w:tc>
        <w:tc>
          <w:tcPr>
            <w:tcW w:w="4295" w:type="dxa"/>
            <w:tcBorders>
              <w:top w:val="single" w:sz="6" w:space="0" w:color="auto"/>
              <w:left w:val="nil"/>
              <w:bottom w:val="nil"/>
              <w:right w:val="nil"/>
            </w:tcBorders>
          </w:tcPr>
          <w:p w14:paraId="7B87CF93"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As per agreed program</w:t>
            </w:r>
          </w:p>
        </w:tc>
      </w:tr>
      <w:tr w:rsidR="00200614" w:rsidRPr="00200614" w14:paraId="769FCB9D" w14:textId="77777777" w:rsidTr="00200614">
        <w:tc>
          <w:tcPr>
            <w:tcW w:w="5310" w:type="dxa"/>
            <w:tcBorders>
              <w:top w:val="single" w:sz="6" w:space="0" w:color="auto"/>
              <w:left w:val="nil"/>
              <w:bottom w:val="nil"/>
              <w:right w:val="nil"/>
            </w:tcBorders>
          </w:tcPr>
          <w:p w14:paraId="5D33B46E" w14:textId="77777777" w:rsidR="00200614" w:rsidRPr="00200614" w:rsidRDefault="00200614" w:rsidP="00200614">
            <w:pPr>
              <w:tabs>
                <w:tab w:val="left" w:pos="567"/>
              </w:tabs>
              <w:spacing w:before="60" w:after="60"/>
              <w:rPr>
                <w:sz w:val="20"/>
                <w:szCs w:val="20"/>
              </w:rPr>
            </w:pPr>
            <w:r w:rsidRPr="00200614">
              <w:rPr>
                <w:sz w:val="20"/>
                <w:szCs w:val="20"/>
              </w:rPr>
              <w:t>8.</w:t>
            </w:r>
            <w:r w:rsidRPr="00200614">
              <w:rPr>
                <w:sz w:val="20"/>
                <w:szCs w:val="20"/>
              </w:rPr>
              <w:tab/>
              <w:t>Governing law (clause 1(h))</w:t>
            </w:r>
          </w:p>
        </w:tc>
        <w:tc>
          <w:tcPr>
            <w:tcW w:w="4295" w:type="dxa"/>
            <w:tcBorders>
              <w:top w:val="single" w:sz="6" w:space="0" w:color="auto"/>
              <w:left w:val="nil"/>
              <w:bottom w:val="nil"/>
              <w:right w:val="nil"/>
            </w:tcBorders>
          </w:tcPr>
          <w:p w14:paraId="239DC51E"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New South Wales</w:t>
            </w:r>
          </w:p>
        </w:tc>
      </w:tr>
      <w:tr w:rsidR="00200614" w:rsidRPr="00200614" w14:paraId="6AD982DA" w14:textId="77777777" w:rsidTr="00200614">
        <w:tc>
          <w:tcPr>
            <w:tcW w:w="5310" w:type="dxa"/>
            <w:tcBorders>
              <w:top w:val="single" w:sz="6" w:space="0" w:color="auto"/>
              <w:left w:val="nil"/>
              <w:bottom w:val="nil"/>
              <w:right w:val="nil"/>
            </w:tcBorders>
          </w:tcPr>
          <w:p w14:paraId="6B533D52" w14:textId="77777777" w:rsidR="00200614" w:rsidRPr="00200614" w:rsidRDefault="00200614" w:rsidP="00200614">
            <w:pPr>
              <w:tabs>
                <w:tab w:val="left" w:pos="567"/>
              </w:tabs>
              <w:spacing w:before="60" w:after="60"/>
              <w:rPr>
                <w:sz w:val="20"/>
                <w:szCs w:val="20"/>
              </w:rPr>
            </w:pPr>
            <w:r w:rsidRPr="00200614">
              <w:rPr>
                <w:sz w:val="20"/>
                <w:szCs w:val="20"/>
              </w:rPr>
              <w:t>9.</w:t>
            </w:r>
            <w:r w:rsidRPr="00200614">
              <w:rPr>
                <w:sz w:val="20"/>
                <w:szCs w:val="20"/>
              </w:rPr>
              <w:tab/>
              <w:t>(a)</w:t>
            </w:r>
            <w:r w:rsidRPr="00200614">
              <w:rPr>
                <w:sz w:val="20"/>
                <w:szCs w:val="20"/>
              </w:rPr>
              <w:tab/>
              <w:t>Currency (clause 1(g))</w:t>
            </w:r>
          </w:p>
        </w:tc>
        <w:tc>
          <w:tcPr>
            <w:tcW w:w="4295" w:type="dxa"/>
            <w:tcBorders>
              <w:top w:val="single" w:sz="6" w:space="0" w:color="auto"/>
              <w:left w:val="nil"/>
              <w:bottom w:val="nil"/>
              <w:right w:val="nil"/>
            </w:tcBorders>
          </w:tcPr>
          <w:p w14:paraId="73645338"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Australian dollars</w:t>
            </w:r>
          </w:p>
        </w:tc>
      </w:tr>
      <w:tr w:rsidR="00200614" w:rsidRPr="00200614" w14:paraId="658B4793" w14:textId="77777777" w:rsidTr="00200614">
        <w:tc>
          <w:tcPr>
            <w:tcW w:w="5310" w:type="dxa"/>
            <w:tcBorders>
              <w:top w:val="nil"/>
              <w:left w:val="nil"/>
              <w:bottom w:val="nil"/>
              <w:right w:val="nil"/>
            </w:tcBorders>
          </w:tcPr>
          <w:p w14:paraId="357DDA9C"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Place for payments (clause 1(g))</w:t>
            </w:r>
          </w:p>
        </w:tc>
        <w:tc>
          <w:tcPr>
            <w:tcW w:w="4295" w:type="dxa"/>
            <w:tcBorders>
              <w:top w:val="nil"/>
              <w:left w:val="nil"/>
              <w:bottom w:val="nil"/>
              <w:right w:val="nil"/>
            </w:tcBorders>
          </w:tcPr>
          <w:p w14:paraId="38385E6D"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Unless otherwise agreed, at the Principal’s address</w:t>
            </w:r>
          </w:p>
        </w:tc>
      </w:tr>
      <w:tr w:rsidR="00200614" w:rsidRPr="00200614" w14:paraId="75CF7146" w14:textId="77777777" w:rsidTr="00200614">
        <w:tc>
          <w:tcPr>
            <w:tcW w:w="5310" w:type="dxa"/>
            <w:tcBorders>
              <w:top w:val="nil"/>
              <w:left w:val="nil"/>
              <w:bottom w:val="nil"/>
              <w:right w:val="nil"/>
            </w:tcBorders>
          </w:tcPr>
          <w:p w14:paraId="2B45B349" w14:textId="77777777" w:rsidR="00200614" w:rsidRPr="00200614" w:rsidRDefault="00200614" w:rsidP="00200614">
            <w:pPr>
              <w:tabs>
                <w:tab w:val="left" w:pos="1134"/>
              </w:tabs>
              <w:spacing w:before="60" w:after="60"/>
              <w:ind w:left="1134" w:hanging="567"/>
              <w:rPr>
                <w:sz w:val="20"/>
                <w:szCs w:val="20"/>
              </w:rPr>
            </w:pPr>
            <w:r w:rsidRPr="00200614">
              <w:rPr>
                <w:sz w:val="20"/>
                <w:szCs w:val="20"/>
              </w:rPr>
              <w:t>(c)</w:t>
            </w:r>
            <w:r w:rsidRPr="00200614">
              <w:rPr>
                <w:sz w:val="20"/>
                <w:szCs w:val="20"/>
              </w:rPr>
              <w:tab/>
              <w:t>Place of business of bank (clause 1(d))</w:t>
            </w:r>
          </w:p>
        </w:tc>
        <w:tc>
          <w:tcPr>
            <w:tcW w:w="4295" w:type="dxa"/>
            <w:tcBorders>
              <w:top w:val="nil"/>
              <w:left w:val="nil"/>
              <w:bottom w:val="nil"/>
              <w:right w:val="nil"/>
            </w:tcBorders>
          </w:tcPr>
          <w:p w14:paraId="2BFBCC0A"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7D104359" w14:textId="77777777" w:rsidTr="00200614">
        <w:tc>
          <w:tcPr>
            <w:tcW w:w="5310" w:type="dxa"/>
            <w:tcBorders>
              <w:top w:val="single" w:sz="6" w:space="0" w:color="auto"/>
              <w:left w:val="nil"/>
              <w:bottom w:val="nil"/>
              <w:right w:val="nil"/>
            </w:tcBorders>
          </w:tcPr>
          <w:p w14:paraId="32397BDF" w14:textId="77777777" w:rsidR="00200614" w:rsidRPr="00200614" w:rsidRDefault="00200614" w:rsidP="00200614">
            <w:pPr>
              <w:tabs>
                <w:tab w:val="left" w:pos="567"/>
              </w:tabs>
              <w:spacing w:before="60" w:after="60"/>
              <w:rPr>
                <w:sz w:val="20"/>
                <w:szCs w:val="20"/>
              </w:rPr>
            </w:pPr>
            <w:r w:rsidRPr="00200614">
              <w:rPr>
                <w:sz w:val="20"/>
                <w:szCs w:val="20"/>
              </w:rPr>
              <w:t>10.</w:t>
            </w:r>
            <w:r w:rsidRPr="00200614">
              <w:rPr>
                <w:sz w:val="20"/>
                <w:szCs w:val="20"/>
              </w:rPr>
              <w:tab/>
              <w:t>Bills of quantities (subclause 2.2)</w:t>
            </w:r>
          </w:p>
        </w:tc>
        <w:tc>
          <w:tcPr>
            <w:tcW w:w="4295" w:type="dxa"/>
            <w:tcBorders>
              <w:top w:val="single" w:sz="6" w:space="0" w:color="auto"/>
              <w:left w:val="nil"/>
              <w:bottom w:val="nil"/>
              <w:right w:val="nil"/>
            </w:tcBorders>
          </w:tcPr>
          <w:p w14:paraId="6251F42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 xml:space="preserve">. </w:t>
            </w:r>
          </w:p>
        </w:tc>
      </w:tr>
      <w:tr w:rsidR="00200614" w:rsidRPr="00200614" w14:paraId="511F5718" w14:textId="77777777" w:rsidTr="00200614">
        <w:tc>
          <w:tcPr>
            <w:tcW w:w="5310" w:type="dxa"/>
            <w:tcBorders>
              <w:top w:val="nil"/>
              <w:left w:val="nil"/>
              <w:bottom w:val="nil"/>
              <w:right w:val="nil"/>
            </w:tcBorders>
          </w:tcPr>
          <w:p w14:paraId="73F49C99" w14:textId="77777777" w:rsidR="00200614" w:rsidRPr="00200614" w:rsidRDefault="00200614" w:rsidP="00200614">
            <w:pPr>
              <w:tabs>
                <w:tab w:val="left" w:pos="1134"/>
              </w:tabs>
              <w:spacing w:before="60" w:after="60"/>
              <w:ind w:left="1134" w:right="-107" w:hanging="567"/>
              <w:rPr>
                <w:sz w:val="20"/>
                <w:szCs w:val="20"/>
              </w:rPr>
            </w:pPr>
            <w:r w:rsidRPr="00200614">
              <w:rPr>
                <w:sz w:val="20"/>
                <w:szCs w:val="20"/>
              </w:rPr>
              <w:t>(a)</w:t>
            </w:r>
            <w:r w:rsidRPr="00200614">
              <w:rPr>
                <w:sz w:val="20"/>
                <w:szCs w:val="20"/>
              </w:rPr>
              <w:tab/>
              <w:t>Alternative applying (subclause 2.2)</w:t>
            </w:r>
          </w:p>
        </w:tc>
        <w:tc>
          <w:tcPr>
            <w:tcW w:w="4295" w:type="dxa"/>
            <w:tcBorders>
              <w:top w:val="nil"/>
              <w:left w:val="nil"/>
              <w:bottom w:val="nil"/>
              <w:right w:val="nil"/>
            </w:tcBorders>
          </w:tcPr>
          <w:p w14:paraId="0A288FBF"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w:t>
            </w:r>
          </w:p>
        </w:tc>
      </w:tr>
      <w:tr w:rsidR="00200614" w:rsidRPr="00200614" w14:paraId="42154F8E" w14:textId="77777777" w:rsidTr="00200614">
        <w:tc>
          <w:tcPr>
            <w:tcW w:w="5310" w:type="dxa"/>
            <w:tcBorders>
              <w:top w:val="nil"/>
              <w:left w:val="nil"/>
              <w:bottom w:val="nil"/>
              <w:right w:val="nil"/>
            </w:tcBorders>
          </w:tcPr>
          <w:p w14:paraId="3A5D2336" w14:textId="77777777" w:rsidR="00200614" w:rsidRPr="00200614" w:rsidRDefault="00200614" w:rsidP="00200614">
            <w:pPr>
              <w:tabs>
                <w:tab w:val="left" w:pos="567"/>
              </w:tabs>
              <w:spacing w:before="60" w:after="60"/>
              <w:ind w:left="1134" w:hanging="567"/>
              <w:rPr>
                <w:sz w:val="20"/>
                <w:szCs w:val="20"/>
              </w:rPr>
            </w:pPr>
            <w:r w:rsidRPr="00200614">
              <w:rPr>
                <w:sz w:val="20"/>
                <w:szCs w:val="20"/>
              </w:rPr>
              <w:t>(b)</w:t>
            </w:r>
            <w:r w:rsidRPr="00200614">
              <w:rPr>
                <w:sz w:val="20"/>
                <w:szCs w:val="20"/>
              </w:rPr>
              <w:tab/>
              <w:t>If Alternative 2 applies, is the bill of quantities to be priced? (subclause 2.2)</w:t>
            </w:r>
          </w:p>
        </w:tc>
        <w:tc>
          <w:tcPr>
            <w:tcW w:w="4295" w:type="dxa"/>
            <w:tcBorders>
              <w:top w:val="nil"/>
              <w:left w:val="nil"/>
              <w:bottom w:val="nil"/>
              <w:right w:val="nil"/>
            </w:tcBorders>
          </w:tcPr>
          <w:p w14:paraId="221CB33F"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used</w:t>
            </w:r>
          </w:p>
        </w:tc>
      </w:tr>
      <w:tr w:rsidR="00200614" w:rsidRPr="00200614" w14:paraId="7D1A0E59" w14:textId="77777777" w:rsidTr="00200614">
        <w:tc>
          <w:tcPr>
            <w:tcW w:w="5310" w:type="dxa"/>
            <w:tcBorders>
              <w:top w:val="nil"/>
              <w:left w:val="nil"/>
              <w:bottom w:val="nil"/>
              <w:right w:val="nil"/>
            </w:tcBorders>
          </w:tcPr>
          <w:p w14:paraId="4699C1FE" w14:textId="77777777" w:rsidR="00200614" w:rsidRPr="00200614" w:rsidRDefault="00200614" w:rsidP="00200614">
            <w:pPr>
              <w:tabs>
                <w:tab w:val="left" w:pos="567"/>
              </w:tabs>
              <w:spacing w:before="60" w:after="60"/>
              <w:ind w:left="1134" w:hanging="567"/>
              <w:rPr>
                <w:sz w:val="20"/>
                <w:szCs w:val="20"/>
              </w:rPr>
            </w:pPr>
            <w:r w:rsidRPr="00200614">
              <w:rPr>
                <w:sz w:val="20"/>
                <w:szCs w:val="20"/>
              </w:rPr>
              <w:t>(c)</w:t>
            </w:r>
            <w:r w:rsidRPr="00200614">
              <w:rPr>
                <w:sz w:val="20"/>
                <w:szCs w:val="20"/>
              </w:rPr>
              <w:tab/>
              <w:t>Lodgement time (subclause 2.3(b))</w:t>
            </w:r>
          </w:p>
        </w:tc>
        <w:tc>
          <w:tcPr>
            <w:tcW w:w="4295" w:type="dxa"/>
            <w:tcBorders>
              <w:top w:val="nil"/>
              <w:left w:val="nil"/>
              <w:bottom w:val="nil"/>
              <w:right w:val="nil"/>
            </w:tcBorders>
          </w:tcPr>
          <w:p w14:paraId="13B40B1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Tender submission</w:t>
            </w:r>
          </w:p>
        </w:tc>
      </w:tr>
      <w:tr w:rsidR="00200614" w:rsidRPr="00200614" w14:paraId="2E9D1EBF" w14:textId="77777777" w:rsidTr="00200614">
        <w:tc>
          <w:tcPr>
            <w:tcW w:w="5310" w:type="dxa"/>
            <w:tcBorders>
              <w:top w:val="single" w:sz="6" w:space="0" w:color="auto"/>
              <w:left w:val="nil"/>
              <w:bottom w:val="nil"/>
              <w:right w:val="nil"/>
            </w:tcBorders>
          </w:tcPr>
          <w:p w14:paraId="6BA577D9" w14:textId="77777777" w:rsidR="00200614" w:rsidRPr="00200614" w:rsidRDefault="00200614" w:rsidP="00200614">
            <w:pPr>
              <w:tabs>
                <w:tab w:val="left" w:pos="567"/>
              </w:tabs>
              <w:spacing w:before="60" w:after="60"/>
              <w:ind w:left="567" w:hanging="567"/>
              <w:rPr>
                <w:sz w:val="20"/>
                <w:szCs w:val="20"/>
              </w:rPr>
            </w:pPr>
            <w:r w:rsidRPr="00200614">
              <w:rPr>
                <w:sz w:val="20"/>
                <w:szCs w:val="20"/>
              </w:rPr>
              <w:t>11.</w:t>
            </w:r>
            <w:r w:rsidRPr="00200614">
              <w:rPr>
                <w:sz w:val="20"/>
                <w:szCs w:val="20"/>
              </w:rPr>
              <w:tab/>
              <w:t>Quantities in schedule of rates, limits of accuracy (subclause 2.5(b))</w:t>
            </w:r>
          </w:p>
        </w:tc>
        <w:tc>
          <w:tcPr>
            <w:tcW w:w="4295" w:type="dxa"/>
            <w:tcBorders>
              <w:top w:val="single" w:sz="6" w:space="0" w:color="auto"/>
              <w:left w:val="nil"/>
              <w:bottom w:val="nil"/>
              <w:right w:val="nil"/>
            </w:tcBorders>
          </w:tcPr>
          <w:p w14:paraId="45F3A210"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10%</w:t>
            </w:r>
          </w:p>
        </w:tc>
      </w:tr>
      <w:tr w:rsidR="00200614" w:rsidRPr="00200614" w14:paraId="543381A6" w14:textId="77777777" w:rsidTr="00200614">
        <w:tc>
          <w:tcPr>
            <w:tcW w:w="5310" w:type="dxa"/>
            <w:tcBorders>
              <w:top w:val="single" w:sz="6" w:space="0" w:color="auto"/>
              <w:left w:val="nil"/>
              <w:bottom w:val="single" w:sz="6" w:space="0" w:color="auto"/>
              <w:right w:val="nil"/>
            </w:tcBorders>
          </w:tcPr>
          <w:p w14:paraId="5CB1648B" w14:textId="77777777" w:rsidR="00200614" w:rsidRPr="00200614" w:rsidRDefault="00200614" w:rsidP="00200614">
            <w:pPr>
              <w:tabs>
                <w:tab w:val="left" w:pos="567"/>
              </w:tabs>
              <w:spacing w:before="60" w:after="60"/>
              <w:ind w:left="567" w:hanging="567"/>
              <w:rPr>
                <w:sz w:val="20"/>
                <w:szCs w:val="20"/>
              </w:rPr>
            </w:pPr>
            <w:r w:rsidRPr="00200614">
              <w:rPr>
                <w:sz w:val="20"/>
                <w:szCs w:val="20"/>
              </w:rPr>
              <w:t>12.</w:t>
            </w:r>
            <w:r w:rsidRPr="00200614">
              <w:rPr>
                <w:sz w:val="20"/>
                <w:szCs w:val="20"/>
              </w:rPr>
              <w:tab/>
              <w:t>Provisional sum, percentage for profit and attendance (clause 3)</w:t>
            </w:r>
          </w:p>
        </w:tc>
        <w:tc>
          <w:tcPr>
            <w:tcW w:w="4295" w:type="dxa"/>
            <w:tcBorders>
              <w:top w:val="single" w:sz="6" w:space="0" w:color="auto"/>
              <w:left w:val="nil"/>
              <w:bottom w:val="single" w:sz="6" w:space="0" w:color="auto"/>
              <w:right w:val="nil"/>
            </w:tcBorders>
          </w:tcPr>
          <w:p w14:paraId="1C6B1C90" w14:textId="77777777" w:rsidR="00200614" w:rsidRPr="00200614" w:rsidRDefault="00200614" w:rsidP="00200614">
            <w:pPr>
              <w:tabs>
                <w:tab w:val="left" w:pos="567"/>
                <w:tab w:val="left" w:leader="dot" w:pos="2019"/>
              </w:tabs>
              <w:spacing w:before="60" w:after="60"/>
              <w:rPr>
                <w:sz w:val="20"/>
                <w:szCs w:val="20"/>
              </w:rPr>
            </w:pPr>
            <w:r w:rsidRPr="00200614">
              <w:rPr>
                <w:sz w:val="20"/>
                <w:szCs w:val="20"/>
              </w:rPr>
              <w:t>Not used</w:t>
            </w:r>
          </w:p>
        </w:tc>
      </w:tr>
      <w:tr w:rsidR="00200614" w:rsidRPr="00200614" w14:paraId="33279D4F" w14:textId="77777777" w:rsidTr="00200614">
        <w:tc>
          <w:tcPr>
            <w:tcW w:w="5310" w:type="dxa"/>
            <w:tcBorders>
              <w:top w:val="single" w:sz="6" w:space="0" w:color="auto"/>
              <w:left w:val="nil"/>
              <w:bottom w:val="nil"/>
              <w:right w:val="nil"/>
            </w:tcBorders>
          </w:tcPr>
          <w:p w14:paraId="5701A621" w14:textId="77777777" w:rsidR="00200614" w:rsidRPr="00200614" w:rsidRDefault="00200614" w:rsidP="00200614">
            <w:pPr>
              <w:tabs>
                <w:tab w:val="left" w:pos="567"/>
                <w:tab w:val="left" w:pos="930"/>
              </w:tabs>
              <w:spacing w:before="60" w:after="60"/>
              <w:ind w:left="930" w:hanging="930"/>
              <w:rPr>
                <w:sz w:val="20"/>
                <w:szCs w:val="20"/>
              </w:rPr>
            </w:pPr>
            <w:r w:rsidRPr="00200614">
              <w:rPr>
                <w:sz w:val="20"/>
                <w:szCs w:val="20"/>
              </w:rPr>
              <w:t>13.</w:t>
            </w:r>
            <w:r w:rsidRPr="00200614">
              <w:rPr>
                <w:sz w:val="20"/>
                <w:szCs w:val="20"/>
              </w:rPr>
              <w:tab/>
              <w:t>Contractor’s security</w:t>
            </w:r>
          </w:p>
          <w:p w14:paraId="754F1E3F" w14:textId="77777777" w:rsidR="00200614" w:rsidRPr="00200614" w:rsidRDefault="00200614" w:rsidP="00200614">
            <w:pPr>
              <w:tabs>
                <w:tab w:val="left" w:pos="1134"/>
              </w:tabs>
              <w:spacing w:before="60" w:after="60"/>
              <w:ind w:left="1134" w:hanging="567"/>
              <w:rPr>
                <w:sz w:val="20"/>
                <w:szCs w:val="20"/>
              </w:rPr>
            </w:pPr>
            <w:r w:rsidRPr="00200614">
              <w:rPr>
                <w:sz w:val="20"/>
                <w:szCs w:val="20"/>
              </w:rPr>
              <w:t>(a)</w:t>
            </w:r>
            <w:r w:rsidRPr="00200614">
              <w:rPr>
                <w:sz w:val="20"/>
                <w:szCs w:val="20"/>
              </w:rPr>
              <w:tab/>
              <w:t>Form (clause 5)</w:t>
            </w:r>
          </w:p>
        </w:tc>
        <w:tc>
          <w:tcPr>
            <w:tcW w:w="4295" w:type="dxa"/>
            <w:tcBorders>
              <w:top w:val="single" w:sz="6" w:space="0" w:color="auto"/>
              <w:left w:val="nil"/>
              <w:bottom w:val="nil"/>
              <w:right w:val="nil"/>
            </w:tcBorders>
          </w:tcPr>
          <w:p w14:paraId="7748440E" w14:textId="77777777" w:rsidR="00200614" w:rsidRPr="00200614" w:rsidRDefault="00200614" w:rsidP="00200614">
            <w:pPr>
              <w:tabs>
                <w:tab w:val="left" w:pos="567"/>
              </w:tabs>
              <w:spacing w:before="60"/>
              <w:ind w:left="602" w:hanging="567"/>
              <w:rPr>
                <w:sz w:val="20"/>
                <w:szCs w:val="20"/>
              </w:rPr>
            </w:pPr>
            <w:r w:rsidRPr="00200614">
              <w:rPr>
                <w:sz w:val="20"/>
                <w:szCs w:val="20"/>
              </w:rPr>
              <w:t>(b)</w:t>
            </w:r>
            <w:r w:rsidRPr="00200614">
              <w:rPr>
                <w:sz w:val="20"/>
                <w:szCs w:val="20"/>
              </w:rPr>
              <w:tab/>
              <w:t>[An approved unconditional undertaking given by a financial institution approved by the Principal]</w:t>
            </w:r>
          </w:p>
          <w:p w14:paraId="2A67BFF4" w14:textId="77777777" w:rsidR="00200614" w:rsidRPr="00200614" w:rsidRDefault="00200614" w:rsidP="00200614">
            <w:pPr>
              <w:tabs>
                <w:tab w:val="left" w:pos="567"/>
              </w:tabs>
              <w:ind w:left="602" w:hanging="567"/>
              <w:rPr>
                <w:sz w:val="20"/>
                <w:szCs w:val="20"/>
              </w:rPr>
            </w:pPr>
            <w:r w:rsidRPr="00200614">
              <w:rPr>
                <w:sz w:val="20"/>
                <w:szCs w:val="20"/>
              </w:rPr>
              <w:t>(c)</w:t>
            </w:r>
            <w:r w:rsidRPr="00200614">
              <w:rPr>
                <w:sz w:val="20"/>
                <w:szCs w:val="20"/>
              </w:rPr>
              <w:tab/>
              <w:t>OR</w:t>
            </w:r>
          </w:p>
          <w:p w14:paraId="693BB8A6" w14:textId="77777777" w:rsidR="00200614" w:rsidRPr="00200614" w:rsidRDefault="00200614" w:rsidP="00200614">
            <w:pPr>
              <w:tabs>
                <w:tab w:val="left" w:pos="567"/>
              </w:tabs>
              <w:spacing w:after="60"/>
              <w:ind w:left="602" w:hanging="567"/>
              <w:rPr>
                <w:sz w:val="20"/>
                <w:szCs w:val="20"/>
              </w:rPr>
            </w:pPr>
            <w:r w:rsidRPr="00200614">
              <w:rPr>
                <w:sz w:val="20"/>
                <w:szCs w:val="20"/>
              </w:rPr>
              <w:t>(d)</w:t>
            </w:r>
            <w:r w:rsidRPr="00200614">
              <w:rPr>
                <w:sz w:val="20"/>
                <w:szCs w:val="20"/>
              </w:rPr>
              <w:tab/>
              <w:t>[Retention moneys]</w:t>
            </w:r>
          </w:p>
        </w:tc>
      </w:tr>
      <w:tr w:rsidR="00200614" w:rsidRPr="00200614" w14:paraId="5C09AC89" w14:textId="77777777" w:rsidTr="00200614">
        <w:tc>
          <w:tcPr>
            <w:tcW w:w="5310" w:type="dxa"/>
            <w:tcBorders>
              <w:top w:val="nil"/>
              <w:left w:val="nil"/>
              <w:bottom w:val="nil"/>
              <w:right w:val="nil"/>
            </w:tcBorders>
          </w:tcPr>
          <w:p w14:paraId="11CAB3D9"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Amount or maximum percentage of contract sum (clause 5)</w:t>
            </w:r>
          </w:p>
        </w:tc>
        <w:tc>
          <w:tcPr>
            <w:tcW w:w="4295" w:type="dxa"/>
            <w:tcBorders>
              <w:top w:val="nil"/>
              <w:left w:val="nil"/>
              <w:bottom w:val="nil"/>
              <w:right w:val="nil"/>
            </w:tcBorders>
          </w:tcPr>
          <w:p w14:paraId="28623EA3"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5% of the Contract Sum</w:t>
            </w:r>
          </w:p>
        </w:tc>
      </w:tr>
      <w:tr w:rsidR="00200614" w:rsidRPr="00200614" w14:paraId="5DBB34F2" w14:textId="77777777" w:rsidTr="00200614">
        <w:tc>
          <w:tcPr>
            <w:tcW w:w="5310" w:type="dxa"/>
            <w:tcBorders>
              <w:top w:val="nil"/>
              <w:left w:val="nil"/>
              <w:bottom w:val="nil"/>
              <w:right w:val="nil"/>
            </w:tcBorders>
          </w:tcPr>
          <w:p w14:paraId="7A2CDBE2" w14:textId="77777777" w:rsidR="00200614" w:rsidRPr="00200614" w:rsidRDefault="00200614" w:rsidP="00200614">
            <w:pPr>
              <w:tabs>
                <w:tab w:val="left" w:pos="1134"/>
              </w:tabs>
              <w:spacing w:before="60" w:after="60"/>
              <w:ind w:left="1134" w:hanging="567"/>
              <w:rPr>
                <w:sz w:val="20"/>
                <w:szCs w:val="20"/>
              </w:rPr>
            </w:pPr>
            <w:r w:rsidRPr="00200614">
              <w:rPr>
                <w:sz w:val="20"/>
                <w:szCs w:val="20"/>
              </w:rPr>
              <w:t>(c)</w:t>
            </w:r>
            <w:r w:rsidRPr="00200614">
              <w:rPr>
                <w:sz w:val="20"/>
                <w:szCs w:val="20"/>
              </w:rPr>
              <w:tab/>
              <w:t>If retention moneys, percentage of each progress certificate (clause 5 and subclause 37.2)</w:t>
            </w:r>
          </w:p>
        </w:tc>
        <w:tc>
          <w:tcPr>
            <w:tcW w:w="4295" w:type="dxa"/>
            <w:tcBorders>
              <w:top w:val="nil"/>
              <w:left w:val="nil"/>
              <w:bottom w:val="nil"/>
              <w:right w:val="nil"/>
            </w:tcBorders>
          </w:tcPr>
          <w:p w14:paraId="25FC5E52"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10%, until the limit in Item 13(b)</w:t>
            </w:r>
          </w:p>
        </w:tc>
      </w:tr>
      <w:tr w:rsidR="00200614" w:rsidRPr="00200614" w14:paraId="29C7FBDC" w14:textId="77777777" w:rsidTr="00200614">
        <w:tc>
          <w:tcPr>
            <w:tcW w:w="5310" w:type="dxa"/>
            <w:tcBorders>
              <w:top w:val="nil"/>
              <w:left w:val="nil"/>
              <w:bottom w:val="nil"/>
              <w:right w:val="nil"/>
            </w:tcBorders>
          </w:tcPr>
          <w:p w14:paraId="71EB1ADA" w14:textId="77777777" w:rsidR="00200614" w:rsidRPr="00200614" w:rsidRDefault="00200614" w:rsidP="00200614">
            <w:pPr>
              <w:tabs>
                <w:tab w:val="left" w:pos="1134"/>
              </w:tabs>
              <w:spacing w:before="60" w:after="60"/>
              <w:ind w:left="1134" w:hanging="567"/>
              <w:rPr>
                <w:sz w:val="20"/>
                <w:szCs w:val="20"/>
              </w:rPr>
            </w:pPr>
            <w:r w:rsidRPr="00200614">
              <w:rPr>
                <w:sz w:val="20"/>
                <w:szCs w:val="20"/>
              </w:rPr>
              <w:t>(d)</w:t>
            </w:r>
            <w:r w:rsidRPr="00200614">
              <w:rPr>
                <w:sz w:val="20"/>
                <w:szCs w:val="20"/>
              </w:rPr>
              <w:tab/>
              <w:t>Time for provision (except for retention moneys) (clause 5)</w:t>
            </w:r>
          </w:p>
        </w:tc>
        <w:tc>
          <w:tcPr>
            <w:tcW w:w="4295" w:type="dxa"/>
            <w:tcBorders>
              <w:top w:val="nil"/>
              <w:left w:val="nil"/>
              <w:bottom w:val="nil"/>
              <w:right w:val="nil"/>
            </w:tcBorders>
          </w:tcPr>
          <w:p w14:paraId="63720F7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Within 28 days of date of Principal's notice of acceptance</w:t>
            </w:r>
          </w:p>
        </w:tc>
      </w:tr>
      <w:tr w:rsidR="00200614" w:rsidRPr="00200614" w14:paraId="5C822E9D" w14:textId="77777777" w:rsidTr="00200614">
        <w:tc>
          <w:tcPr>
            <w:tcW w:w="5310" w:type="dxa"/>
            <w:tcBorders>
              <w:top w:val="nil"/>
              <w:left w:val="nil"/>
              <w:bottom w:val="nil"/>
              <w:right w:val="nil"/>
            </w:tcBorders>
          </w:tcPr>
          <w:p w14:paraId="7815E02A" w14:textId="77777777" w:rsidR="00200614" w:rsidRPr="00200614" w:rsidRDefault="00200614" w:rsidP="00200614">
            <w:pPr>
              <w:spacing w:before="60" w:after="60"/>
              <w:ind w:left="1134" w:hanging="567"/>
              <w:rPr>
                <w:sz w:val="20"/>
                <w:szCs w:val="20"/>
              </w:rPr>
            </w:pPr>
            <w:r w:rsidRPr="00200614">
              <w:rPr>
                <w:sz w:val="20"/>
                <w:szCs w:val="20"/>
              </w:rPr>
              <w:t>(e)</w:t>
            </w:r>
            <w:r w:rsidRPr="00200614">
              <w:rPr>
                <w:sz w:val="20"/>
                <w:szCs w:val="20"/>
              </w:rPr>
              <w:tab/>
              <w:t>Additional security for unfixed plant and materials (subclauses 5.4 and 37.3)</w:t>
            </w:r>
          </w:p>
        </w:tc>
        <w:tc>
          <w:tcPr>
            <w:tcW w:w="4295" w:type="dxa"/>
            <w:tcBorders>
              <w:top w:val="nil"/>
              <w:left w:val="nil"/>
              <w:bottom w:val="nil"/>
              <w:right w:val="nil"/>
            </w:tcBorders>
          </w:tcPr>
          <w:p w14:paraId="7A45A2C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25A2E753" w14:textId="77777777" w:rsidTr="00200614">
        <w:tc>
          <w:tcPr>
            <w:tcW w:w="5310" w:type="dxa"/>
            <w:tcBorders>
              <w:top w:val="nil"/>
              <w:left w:val="nil"/>
              <w:bottom w:val="nil"/>
              <w:right w:val="nil"/>
            </w:tcBorders>
          </w:tcPr>
          <w:p w14:paraId="09432F28" w14:textId="77777777" w:rsidR="00200614" w:rsidRPr="00200614" w:rsidRDefault="00200614" w:rsidP="00200614">
            <w:pPr>
              <w:spacing w:before="60" w:after="60"/>
              <w:ind w:left="1134" w:hanging="567"/>
              <w:rPr>
                <w:sz w:val="20"/>
                <w:szCs w:val="20"/>
              </w:rPr>
            </w:pPr>
            <w:r w:rsidRPr="00200614">
              <w:rPr>
                <w:sz w:val="20"/>
                <w:szCs w:val="20"/>
              </w:rPr>
              <w:lastRenderedPageBreak/>
              <w:t>(f)</w:t>
            </w:r>
            <w:r w:rsidRPr="00200614">
              <w:rPr>
                <w:sz w:val="20"/>
                <w:szCs w:val="20"/>
              </w:rPr>
              <w:tab/>
              <w:t>Contractor’s security upon certificate of practical completion is reduced by (subclause 5.4)</w:t>
            </w:r>
          </w:p>
        </w:tc>
        <w:tc>
          <w:tcPr>
            <w:tcW w:w="4295" w:type="dxa"/>
            <w:tcBorders>
              <w:top w:val="nil"/>
              <w:left w:val="nil"/>
              <w:bottom w:val="nil"/>
              <w:right w:val="nil"/>
            </w:tcBorders>
          </w:tcPr>
          <w:p w14:paraId="7174B72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50% of amount held</w:t>
            </w:r>
          </w:p>
        </w:tc>
      </w:tr>
      <w:tr w:rsidR="00200614" w:rsidRPr="00200614" w14:paraId="3137B9F5" w14:textId="77777777" w:rsidTr="00200614">
        <w:tc>
          <w:tcPr>
            <w:tcW w:w="5310" w:type="dxa"/>
            <w:tcBorders>
              <w:top w:val="single" w:sz="6" w:space="0" w:color="auto"/>
              <w:left w:val="nil"/>
              <w:bottom w:val="nil"/>
              <w:right w:val="nil"/>
            </w:tcBorders>
          </w:tcPr>
          <w:p w14:paraId="75912FBE" w14:textId="77777777" w:rsidR="00200614" w:rsidRPr="00200614" w:rsidRDefault="00200614" w:rsidP="00200614">
            <w:pPr>
              <w:tabs>
                <w:tab w:val="left" w:pos="567"/>
              </w:tabs>
              <w:spacing w:before="60" w:after="60"/>
              <w:rPr>
                <w:sz w:val="20"/>
                <w:szCs w:val="20"/>
              </w:rPr>
            </w:pPr>
            <w:r w:rsidRPr="00200614">
              <w:rPr>
                <w:sz w:val="20"/>
                <w:szCs w:val="20"/>
              </w:rPr>
              <w:t>14.</w:t>
            </w:r>
            <w:r w:rsidRPr="00200614">
              <w:rPr>
                <w:sz w:val="20"/>
                <w:szCs w:val="20"/>
              </w:rPr>
              <w:tab/>
              <w:t>Principal’s security</w:t>
            </w:r>
          </w:p>
        </w:tc>
        <w:tc>
          <w:tcPr>
            <w:tcW w:w="4295" w:type="dxa"/>
            <w:tcBorders>
              <w:top w:val="single" w:sz="6" w:space="0" w:color="auto"/>
              <w:left w:val="nil"/>
              <w:bottom w:val="nil"/>
              <w:right w:val="nil"/>
            </w:tcBorders>
          </w:tcPr>
          <w:p w14:paraId="5DE18EFF" w14:textId="77777777" w:rsidR="00200614" w:rsidRPr="00200614" w:rsidRDefault="00200614" w:rsidP="00200614">
            <w:pPr>
              <w:tabs>
                <w:tab w:val="left" w:pos="567"/>
              </w:tabs>
              <w:spacing w:before="60" w:after="60"/>
              <w:rPr>
                <w:sz w:val="20"/>
                <w:szCs w:val="20"/>
              </w:rPr>
            </w:pPr>
          </w:p>
        </w:tc>
      </w:tr>
      <w:tr w:rsidR="00200614" w:rsidRPr="00200614" w14:paraId="0E6240B5" w14:textId="77777777" w:rsidTr="00200614">
        <w:tc>
          <w:tcPr>
            <w:tcW w:w="5310" w:type="dxa"/>
            <w:tcBorders>
              <w:top w:val="nil"/>
              <w:left w:val="nil"/>
              <w:bottom w:val="nil"/>
              <w:right w:val="nil"/>
            </w:tcBorders>
          </w:tcPr>
          <w:p w14:paraId="41E5C65E"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Form (clause 5)</w:t>
            </w:r>
          </w:p>
        </w:tc>
        <w:tc>
          <w:tcPr>
            <w:tcW w:w="4295" w:type="dxa"/>
            <w:tcBorders>
              <w:top w:val="nil"/>
              <w:left w:val="nil"/>
              <w:bottom w:val="nil"/>
              <w:right w:val="nil"/>
            </w:tcBorders>
          </w:tcPr>
          <w:p w14:paraId="26F7E03D" w14:textId="77777777" w:rsidR="00200614" w:rsidRPr="00200614" w:rsidRDefault="00200614" w:rsidP="00200614">
            <w:pPr>
              <w:tabs>
                <w:tab w:val="left" w:pos="567"/>
              </w:tabs>
              <w:spacing w:before="60" w:after="60"/>
              <w:rPr>
                <w:sz w:val="20"/>
                <w:szCs w:val="20"/>
              </w:rPr>
            </w:pPr>
            <w:r w:rsidRPr="00200614">
              <w:rPr>
                <w:sz w:val="20"/>
                <w:szCs w:val="20"/>
              </w:rPr>
              <w:t>Not applicable.</w:t>
            </w:r>
          </w:p>
        </w:tc>
      </w:tr>
      <w:tr w:rsidR="00200614" w:rsidRPr="00200614" w14:paraId="67FA9251" w14:textId="77777777" w:rsidTr="00200614">
        <w:tc>
          <w:tcPr>
            <w:tcW w:w="5310" w:type="dxa"/>
            <w:tcBorders>
              <w:top w:val="nil"/>
              <w:left w:val="nil"/>
              <w:bottom w:val="nil"/>
              <w:right w:val="nil"/>
            </w:tcBorders>
          </w:tcPr>
          <w:p w14:paraId="6A590A3C"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Amount or maximum percentage of contract sum (clause 5)</w:t>
            </w:r>
          </w:p>
        </w:tc>
        <w:tc>
          <w:tcPr>
            <w:tcW w:w="4295" w:type="dxa"/>
            <w:tcBorders>
              <w:top w:val="nil"/>
              <w:left w:val="nil"/>
              <w:bottom w:val="nil"/>
              <w:right w:val="nil"/>
            </w:tcBorders>
          </w:tcPr>
          <w:p w14:paraId="74EA9F9F" w14:textId="77777777" w:rsidR="00200614" w:rsidRPr="00200614" w:rsidRDefault="00200614" w:rsidP="00200614">
            <w:pPr>
              <w:tabs>
                <w:tab w:val="left" w:pos="567"/>
              </w:tabs>
              <w:spacing w:before="60" w:after="60"/>
              <w:rPr>
                <w:sz w:val="20"/>
                <w:szCs w:val="20"/>
              </w:rPr>
            </w:pPr>
            <w:r w:rsidRPr="00200614">
              <w:rPr>
                <w:sz w:val="20"/>
                <w:szCs w:val="20"/>
              </w:rPr>
              <w:t>Nil.</w:t>
            </w:r>
          </w:p>
        </w:tc>
      </w:tr>
      <w:tr w:rsidR="00200614" w:rsidRPr="00200614" w14:paraId="476323BE" w14:textId="77777777" w:rsidTr="00200614">
        <w:tc>
          <w:tcPr>
            <w:tcW w:w="5310" w:type="dxa"/>
            <w:tcBorders>
              <w:top w:val="nil"/>
              <w:left w:val="nil"/>
              <w:bottom w:val="nil"/>
              <w:right w:val="nil"/>
            </w:tcBorders>
          </w:tcPr>
          <w:p w14:paraId="12CC1B80" w14:textId="77777777" w:rsidR="00200614" w:rsidRPr="00200614" w:rsidRDefault="00200614" w:rsidP="00200614">
            <w:pPr>
              <w:tabs>
                <w:tab w:val="left" w:pos="567"/>
              </w:tabs>
              <w:spacing w:before="60" w:after="60"/>
              <w:ind w:left="567"/>
              <w:rPr>
                <w:sz w:val="20"/>
                <w:szCs w:val="20"/>
              </w:rPr>
            </w:pPr>
            <w:r w:rsidRPr="00200614">
              <w:rPr>
                <w:sz w:val="20"/>
                <w:szCs w:val="20"/>
              </w:rPr>
              <w:t>(c)</w:t>
            </w:r>
            <w:r w:rsidRPr="00200614">
              <w:rPr>
                <w:sz w:val="20"/>
                <w:szCs w:val="20"/>
              </w:rPr>
              <w:tab/>
              <w:t>Time for provision (clause 5)</w:t>
            </w:r>
          </w:p>
        </w:tc>
        <w:tc>
          <w:tcPr>
            <w:tcW w:w="4295" w:type="dxa"/>
            <w:tcBorders>
              <w:top w:val="nil"/>
              <w:left w:val="nil"/>
              <w:bottom w:val="nil"/>
              <w:right w:val="nil"/>
            </w:tcBorders>
          </w:tcPr>
          <w:p w14:paraId="3B47AA75" w14:textId="77777777" w:rsidR="00200614" w:rsidRPr="00200614" w:rsidRDefault="00200614" w:rsidP="00200614">
            <w:pPr>
              <w:tabs>
                <w:tab w:val="left" w:pos="567"/>
              </w:tabs>
              <w:spacing w:before="60" w:after="60"/>
              <w:rPr>
                <w:sz w:val="20"/>
                <w:szCs w:val="20"/>
              </w:rPr>
            </w:pPr>
            <w:r w:rsidRPr="00200614">
              <w:rPr>
                <w:sz w:val="20"/>
                <w:szCs w:val="20"/>
              </w:rPr>
              <w:t>Not applicable.</w:t>
            </w:r>
          </w:p>
        </w:tc>
      </w:tr>
      <w:tr w:rsidR="00200614" w:rsidRPr="00200614" w14:paraId="0DDDA798" w14:textId="77777777" w:rsidTr="00200614">
        <w:tc>
          <w:tcPr>
            <w:tcW w:w="5310" w:type="dxa"/>
            <w:tcBorders>
              <w:top w:val="nil"/>
              <w:left w:val="nil"/>
              <w:bottom w:val="nil"/>
              <w:right w:val="nil"/>
            </w:tcBorders>
          </w:tcPr>
          <w:p w14:paraId="415F16AD" w14:textId="77777777" w:rsidR="00200614" w:rsidRPr="00200614" w:rsidRDefault="00200614" w:rsidP="00200614">
            <w:pPr>
              <w:spacing w:before="60" w:after="60"/>
              <w:ind w:left="1134" w:hanging="567"/>
              <w:rPr>
                <w:sz w:val="20"/>
                <w:szCs w:val="20"/>
              </w:rPr>
            </w:pPr>
            <w:r w:rsidRPr="00200614">
              <w:rPr>
                <w:sz w:val="20"/>
                <w:szCs w:val="20"/>
              </w:rPr>
              <w:t>(d)</w:t>
            </w:r>
            <w:r w:rsidRPr="00200614">
              <w:rPr>
                <w:sz w:val="20"/>
                <w:szCs w:val="20"/>
              </w:rPr>
              <w:tab/>
              <w:t>Principal’s security upon certificate of practical completion is reduced by (subclause 5.4)</w:t>
            </w:r>
          </w:p>
        </w:tc>
        <w:tc>
          <w:tcPr>
            <w:tcW w:w="4295" w:type="dxa"/>
            <w:tcBorders>
              <w:top w:val="nil"/>
              <w:left w:val="nil"/>
              <w:bottom w:val="nil"/>
              <w:right w:val="nil"/>
            </w:tcBorders>
          </w:tcPr>
          <w:p w14:paraId="77F5BED7" w14:textId="77777777" w:rsidR="00200614" w:rsidRPr="00200614" w:rsidRDefault="00200614" w:rsidP="00200614">
            <w:pPr>
              <w:tabs>
                <w:tab w:val="left" w:pos="567"/>
                <w:tab w:val="left" w:leader="dot" w:pos="2019"/>
              </w:tabs>
              <w:spacing w:before="60" w:after="60"/>
              <w:rPr>
                <w:sz w:val="20"/>
                <w:szCs w:val="20"/>
              </w:rPr>
            </w:pPr>
            <w:r w:rsidRPr="00200614">
              <w:rPr>
                <w:sz w:val="20"/>
                <w:szCs w:val="20"/>
              </w:rPr>
              <w:t>Not applicable.</w:t>
            </w:r>
          </w:p>
          <w:p w14:paraId="29A72FB3" w14:textId="77777777" w:rsidR="00200614" w:rsidRPr="00200614" w:rsidRDefault="00200614" w:rsidP="00200614">
            <w:pPr>
              <w:tabs>
                <w:tab w:val="left" w:pos="567"/>
                <w:tab w:val="left" w:leader="dot" w:pos="2019"/>
              </w:tabs>
              <w:spacing w:before="60" w:after="60"/>
              <w:rPr>
                <w:sz w:val="20"/>
                <w:szCs w:val="20"/>
              </w:rPr>
            </w:pPr>
          </w:p>
        </w:tc>
      </w:tr>
      <w:tr w:rsidR="00200614" w:rsidRPr="00200614" w14:paraId="38CBE93E" w14:textId="77777777" w:rsidTr="00200614">
        <w:tc>
          <w:tcPr>
            <w:tcW w:w="5310" w:type="dxa"/>
            <w:tcBorders>
              <w:top w:val="single" w:sz="6" w:space="0" w:color="auto"/>
              <w:left w:val="nil"/>
              <w:bottom w:val="nil"/>
              <w:right w:val="nil"/>
            </w:tcBorders>
          </w:tcPr>
          <w:p w14:paraId="0B73233A" w14:textId="77777777" w:rsidR="00200614" w:rsidRPr="00200614" w:rsidRDefault="00200614" w:rsidP="00200614">
            <w:pPr>
              <w:tabs>
                <w:tab w:val="left" w:pos="567"/>
              </w:tabs>
              <w:spacing w:before="60" w:after="60"/>
              <w:ind w:left="567" w:right="-107" w:hanging="567"/>
              <w:rPr>
                <w:sz w:val="20"/>
                <w:szCs w:val="20"/>
              </w:rPr>
            </w:pPr>
            <w:r w:rsidRPr="00200614">
              <w:rPr>
                <w:sz w:val="20"/>
                <w:szCs w:val="20"/>
              </w:rPr>
              <w:t>15.</w:t>
            </w:r>
            <w:r w:rsidRPr="00200614">
              <w:rPr>
                <w:sz w:val="20"/>
                <w:szCs w:val="20"/>
              </w:rPr>
              <w:tab/>
              <w:t>Principal-supplied documents (subclause 8.2)</w:t>
            </w:r>
          </w:p>
        </w:tc>
        <w:tc>
          <w:tcPr>
            <w:tcW w:w="4295" w:type="dxa"/>
            <w:tcBorders>
              <w:top w:val="single" w:sz="6" w:space="0" w:color="auto"/>
              <w:left w:val="nil"/>
              <w:bottom w:val="nil"/>
              <w:right w:val="nil"/>
            </w:tcBorders>
          </w:tcPr>
          <w:p w14:paraId="5B1B139A"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 copy of the drawings and specification.</w:t>
            </w:r>
          </w:p>
        </w:tc>
      </w:tr>
      <w:tr w:rsidR="00200614" w:rsidRPr="00200614" w14:paraId="0271F2E3" w14:textId="77777777" w:rsidTr="00200614">
        <w:tc>
          <w:tcPr>
            <w:tcW w:w="5310" w:type="dxa"/>
            <w:tcBorders>
              <w:top w:val="single" w:sz="6" w:space="0" w:color="auto"/>
              <w:left w:val="nil"/>
              <w:bottom w:val="nil"/>
              <w:right w:val="nil"/>
            </w:tcBorders>
          </w:tcPr>
          <w:p w14:paraId="01BFB164" w14:textId="77777777" w:rsidR="00200614" w:rsidRPr="00200614" w:rsidRDefault="00200614" w:rsidP="00200614">
            <w:pPr>
              <w:tabs>
                <w:tab w:val="left" w:pos="567"/>
              </w:tabs>
              <w:spacing w:before="60" w:after="60"/>
              <w:ind w:left="567" w:hanging="567"/>
              <w:rPr>
                <w:sz w:val="20"/>
                <w:szCs w:val="20"/>
              </w:rPr>
            </w:pPr>
            <w:r w:rsidRPr="00200614">
              <w:rPr>
                <w:sz w:val="20"/>
                <w:szCs w:val="20"/>
              </w:rPr>
              <w:t>16.</w:t>
            </w:r>
            <w:r w:rsidRPr="00200614">
              <w:rPr>
                <w:sz w:val="20"/>
                <w:szCs w:val="20"/>
              </w:rPr>
              <w:tab/>
              <w:t>Time for Superintendent’s direction about documents (subclause 8.3)</w:t>
            </w:r>
          </w:p>
        </w:tc>
        <w:tc>
          <w:tcPr>
            <w:tcW w:w="4295" w:type="dxa"/>
            <w:tcBorders>
              <w:top w:val="single" w:sz="6" w:space="0" w:color="auto"/>
              <w:left w:val="nil"/>
              <w:bottom w:val="nil"/>
              <w:right w:val="nil"/>
            </w:tcBorders>
          </w:tcPr>
          <w:p w14:paraId="3204EFD8" w14:textId="77777777" w:rsidR="00200614" w:rsidRPr="00200614" w:rsidRDefault="00200614" w:rsidP="00200614">
            <w:pPr>
              <w:tabs>
                <w:tab w:val="left" w:pos="567"/>
                <w:tab w:val="left" w:leader="dot" w:pos="2835"/>
              </w:tabs>
              <w:spacing w:before="60" w:after="60"/>
              <w:rPr>
                <w:sz w:val="20"/>
                <w:szCs w:val="20"/>
              </w:rPr>
            </w:pPr>
            <w:r w:rsidRPr="00200614">
              <w:rPr>
                <w:sz w:val="20"/>
                <w:szCs w:val="20"/>
              </w:rPr>
              <w:t>14 days</w:t>
            </w:r>
          </w:p>
        </w:tc>
      </w:tr>
      <w:tr w:rsidR="00200614" w:rsidRPr="00200614" w14:paraId="0C9D1D7B" w14:textId="77777777" w:rsidTr="00200614">
        <w:tc>
          <w:tcPr>
            <w:tcW w:w="5310" w:type="dxa"/>
            <w:tcBorders>
              <w:top w:val="single" w:sz="6" w:space="0" w:color="auto"/>
              <w:left w:val="nil"/>
              <w:bottom w:val="nil"/>
              <w:right w:val="nil"/>
            </w:tcBorders>
          </w:tcPr>
          <w:p w14:paraId="687FA888" w14:textId="77777777" w:rsidR="00200614" w:rsidRPr="00200614" w:rsidRDefault="00200614" w:rsidP="00200614">
            <w:pPr>
              <w:tabs>
                <w:tab w:val="left" w:pos="567"/>
              </w:tabs>
              <w:spacing w:before="60" w:after="60"/>
              <w:ind w:left="567" w:hanging="567"/>
              <w:rPr>
                <w:sz w:val="20"/>
                <w:szCs w:val="20"/>
              </w:rPr>
            </w:pPr>
            <w:r w:rsidRPr="00200614">
              <w:rPr>
                <w:sz w:val="20"/>
                <w:szCs w:val="20"/>
              </w:rPr>
              <w:t>17.</w:t>
            </w:r>
            <w:r w:rsidRPr="00200614">
              <w:rPr>
                <w:sz w:val="20"/>
                <w:szCs w:val="20"/>
              </w:rPr>
              <w:tab/>
              <w:t>Subcontract work requiring approval (subclause 9.2)</w:t>
            </w:r>
          </w:p>
        </w:tc>
        <w:tc>
          <w:tcPr>
            <w:tcW w:w="4295" w:type="dxa"/>
            <w:tcBorders>
              <w:top w:val="single" w:sz="6" w:space="0" w:color="auto"/>
              <w:left w:val="nil"/>
              <w:bottom w:val="nil"/>
              <w:right w:val="nil"/>
            </w:tcBorders>
          </w:tcPr>
          <w:p w14:paraId="047160D9"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All subcontract work of a value greater than $5,000.00</w:t>
            </w:r>
          </w:p>
        </w:tc>
      </w:tr>
      <w:tr w:rsidR="00200614" w:rsidRPr="00200614" w14:paraId="70EB0B22" w14:textId="77777777" w:rsidTr="00200614">
        <w:tc>
          <w:tcPr>
            <w:tcW w:w="5310" w:type="dxa"/>
            <w:tcBorders>
              <w:top w:val="single" w:sz="6" w:space="0" w:color="auto"/>
              <w:left w:val="nil"/>
              <w:bottom w:val="nil"/>
              <w:right w:val="nil"/>
            </w:tcBorders>
          </w:tcPr>
          <w:p w14:paraId="0280B774" w14:textId="77777777" w:rsidR="00200614" w:rsidRPr="00200614" w:rsidRDefault="00200614" w:rsidP="00200614">
            <w:pPr>
              <w:tabs>
                <w:tab w:val="left" w:pos="567"/>
              </w:tabs>
              <w:spacing w:before="60" w:after="60"/>
              <w:rPr>
                <w:sz w:val="20"/>
                <w:szCs w:val="20"/>
              </w:rPr>
            </w:pPr>
            <w:r w:rsidRPr="00200614">
              <w:rPr>
                <w:sz w:val="20"/>
                <w:szCs w:val="20"/>
              </w:rPr>
              <w:t>18.</w:t>
            </w:r>
            <w:r w:rsidRPr="00200614">
              <w:rPr>
                <w:sz w:val="20"/>
                <w:szCs w:val="20"/>
              </w:rPr>
              <w:tab/>
              <w:t>Novation (subclause 9.4)</w:t>
            </w:r>
          </w:p>
        </w:tc>
        <w:tc>
          <w:tcPr>
            <w:tcW w:w="4295" w:type="dxa"/>
            <w:tcBorders>
              <w:top w:val="single" w:sz="6" w:space="0" w:color="auto"/>
              <w:left w:val="nil"/>
              <w:bottom w:val="nil"/>
              <w:right w:val="nil"/>
            </w:tcBorders>
          </w:tcPr>
          <w:p w14:paraId="1F0A805C"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75093CA4" w14:textId="77777777" w:rsidTr="00200614">
        <w:tc>
          <w:tcPr>
            <w:tcW w:w="5310" w:type="dxa"/>
            <w:tcBorders>
              <w:top w:val="single" w:sz="6" w:space="0" w:color="auto"/>
              <w:left w:val="nil"/>
              <w:bottom w:val="nil"/>
              <w:right w:val="nil"/>
            </w:tcBorders>
          </w:tcPr>
          <w:p w14:paraId="041713A9" w14:textId="77777777" w:rsidR="00200614" w:rsidRPr="00200614" w:rsidRDefault="00200614" w:rsidP="00200614">
            <w:pPr>
              <w:tabs>
                <w:tab w:val="left" w:pos="567"/>
              </w:tabs>
              <w:spacing w:before="60" w:after="60"/>
              <w:rPr>
                <w:sz w:val="20"/>
                <w:szCs w:val="20"/>
              </w:rPr>
            </w:pPr>
            <w:r w:rsidRPr="00200614">
              <w:rPr>
                <w:sz w:val="20"/>
                <w:szCs w:val="20"/>
              </w:rPr>
              <w:t>19.</w:t>
            </w:r>
            <w:r w:rsidRPr="00200614">
              <w:rPr>
                <w:sz w:val="20"/>
                <w:szCs w:val="20"/>
              </w:rPr>
              <w:tab/>
              <w:t>Legislative requirements</w:t>
            </w:r>
          </w:p>
          <w:p w14:paraId="0459FB10"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Those excepted (subclause 11.1)</w:t>
            </w:r>
          </w:p>
        </w:tc>
        <w:tc>
          <w:tcPr>
            <w:tcW w:w="4295" w:type="dxa"/>
            <w:tcBorders>
              <w:top w:val="single" w:sz="6" w:space="0" w:color="auto"/>
              <w:left w:val="nil"/>
              <w:bottom w:val="nil"/>
              <w:right w:val="nil"/>
            </w:tcBorders>
          </w:tcPr>
          <w:p w14:paraId="0B013EED" w14:textId="77777777" w:rsidR="00200614" w:rsidRPr="00200614" w:rsidRDefault="00200614" w:rsidP="00200614">
            <w:pPr>
              <w:tabs>
                <w:tab w:val="left" w:pos="567"/>
              </w:tabs>
              <w:spacing w:before="60" w:after="60"/>
              <w:rPr>
                <w:sz w:val="20"/>
                <w:szCs w:val="20"/>
              </w:rPr>
            </w:pPr>
          </w:p>
          <w:p w14:paraId="49D7C0B8" w14:textId="77777777" w:rsidR="00200614" w:rsidRPr="00200614" w:rsidRDefault="00200614" w:rsidP="00200614">
            <w:pPr>
              <w:tabs>
                <w:tab w:val="left" w:pos="567"/>
              </w:tabs>
              <w:spacing w:before="60" w:after="60"/>
              <w:rPr>
                <w:sz w:val="20"/>
                <w:szCs w:val="20"/>
              </w:rPr>
            </w:pPr>
            <w:r w:rsidRPr="00200614">
              <w:rPr>
                <w:sz w:val="20"/>
                <w:szCs w:val="20"/>
              </w:rPr>
              <w:t>Nil.</w:t>
            </w:r>
          </w:p>
        </w:tc>
      </w:tr>
      <w:tr w:rsidR="00200614" w:rsidRPr="00200614" w14:paraId="11026E28" w14:textId="77777777" w:rsidTr="00200614">
        <w:tc>
          <w:tcPr>
            <w:tcW w:w="5310" w:type="dxa"/>
            <w:tcBorders>
              <w:top w:val="nil"/>
              <w:left w:val="nil"/>
              <w:bottom w:val="nil"/>
              <w:right w:val="nil"/>
            </w:tcBorders>
          </w:tcPr>
          <w:p w14:paraId="7E684BB2" w14:textId="77777777" w:rsidR="00200614" w:rsidRPr="00200614" w:rsidRDefault="00200614" w:rsidP="00200614">
            <w:pPr>
              <w:spacing w:before="60" w:after="60"/>
              <w:ind w:left="1134" w:hanging="567"/>
              <w:rPr>
                <w:sz w:val="20"/>
                <w:szCs w:val="20"/>
              </w:rPr>
            </w:pPr>
            <w:r w:rsidRPr="00200614">
              <w:rPr>
                <w:sz w:val="20"/>
                <w:szCs w:val="20"/>
              </w:rPr>
              <w:t>(b)</w:t>
            </w:r>
            <w:r w:rsidRPr="00200614">
              <w:rPr>
                <w:sz w:val="20"/>
                <w:szCs w:val="20"/>
              </w:rPr>
              <w:tab/>
              <w:t>Identified WUC (subclause 11.2(a)(ii))</w:t>
            </w:r>
          </w:p>
        </w:tc>
        <w:tc>
          <w:tcPr>
            <w:tcW w:w="4295" w:type="dxa"/>
            <w:tcBorders>
              <w:top w:val="nil"/>
              <w:left w:val="nil"/>
              <w:bottom w:val="nil"/>
              <w:right w:val="nil"/>
            </w:tcBorders>
          </w:tcPr>
          <w:p w14:paraId="022CF011"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7DA7CA99" w14:textId="77777777" w:rsidTr="00200614">
        <w:tc>
          <w:tcPr>
            <w:tcW w:w="5310" w:type="dxa"/>
            <w:tcBorders>
              <w:top w:val="single" w:sz="6" w:space="0" w:color="auto"/>
              <w:left w:val="nil"/>
              <w:bottom w:val="nil"/>
              <w:right w:val="nil"/>
            </w:tcBorders>
          </w:tcPr>
          <w:p w14:paraId="2548ADEE" w14:textId="400BD4FF" w:rsidR="00200614" w:rsidRPr="00200614" w:rsidRDefault="00200614" w:rsidP="00200614">
            <w:pPr>
              <w:tabs>
                <w:tab w:val="left" w:pos="567"/>
              </w:tabs>
              <w:spacing w:before="60" w:after="60"/>
              <w:rPr>
                <w:sz w:val="20"/>
                <w:szCs w:val="20"/>
              </w:rPr>
            </w:pPr>
            <w:r w:rsidRPr="00200614">
              <w:rPr>
                <w:sz w:val="20"/>
                <w:szCs w:val="20"/>
              </w:rPr>
              <w:t>20.</w:t>
            </w:r>
            <w:r w:rsidRPr="00200614">
              <w:rPr>
                <w:sz w:val="20"/>
                <w:szCs w:val="20"/>
              </w:rPr>
              <w:tab/>
              <w:t xml:space="preserve">Insurance of </w:t>
            </w:r>
            <w:r w:rsidRPr="00200614">
              <w:rPr>
                <w:i/>
                <w:iCs/>
                <w:sz w:val="20"/>
                <w:szCs w:val="20"/>
              </w:rPr>
              <w:t xml:space="preserve">the </w:t>
            </w:r>
            <w:r w:rsidR="002A0E77" w:rsidRPr="00200614">
              <w:rPr>
                <w:i/>
                <w:iCs/>
                <w:sz w:val="20"/>
                <w:szCs w:val="20"/>
              </w:rPr>
              <w:t>Works (</w:t>
            </w:r>
            <w:r w:rsidRPr="00200614">
              <w:rPr>
                <w:sz w:val="20"/>
                <w:szCs w:val="20"/>
              </w:rPr>
              <w:t>clause 16)</w:t>
            </w:r>
          </w:p>
          <w:p w14:paraId="7045532F"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Alternative applying</w:t>
            </w:r>
          </w:p>
        </w:tc>
        <w:tc>
          <w:tcPr>
            <w:tcW w:w="4295" w:type="dxa"/>
            <w:tcBorders>
              <w:top w:val="single" w:sz="6" w:space="0" w:color="auto"/>
              <w:left w:val="nil"/>
              <w:bottom w:val="nil"/>
              <w:right w:val="nil"/>
            </w:tcBorders>
          </w:tcPr>
          <w:p w14:paraId="2E95161B" w14:textId="77777777" w:rsidR="00200614" w:rsidRPr="00200614" w:rsidRDefault="00200614" w:rsidP="00200614">
            <w:pPr>
              <w:tabs>
                <w:tab w:val="left" w:pos="567"/>
                <w:tab w:val="left" w:leader="dot" w:pos="4253"/>
              </w:tabs>
              <w:spacing w:before="60" w:after="60"/>
              <w:rPr>
                <w:sz w:val="20"/>
                <w:szCs w:val="20"/>
              </w:rPr>
            </w:pPr>
          </w:p>
          <w:p w14:paraId="287DD02B"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  Contractor shall insure.</w:t>
            </w:r>
          </w:p>
        </w:tc>
      </w:tr>
      <w:tr w:rsidR="00200614" w:rsidRPr="00200614" w14:paraId="721B1726" w14:textId="77777777" w:rsidTr="00200614">
        <w:tc>
          <w:tcPr>
            <w:tcW w:w="5310" w:type="dxa"/>
            <w:tcBorders>
              <w:top w:val="nil"/>
              <w:left w:val="nil"/>
              <w:bottom w:val="nil"/>
              <w:right w:val="nil"/>
            </w:tcBorders>
          </w:tcPr>
          <w:p w14:paraId="29144CA4"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Provision for demolition and removal of debris</w:t>
            </w:r>
          </w:p>
        </w:tc>
        <w:tc>
          <w:tcPr>
            <w:tcW w:w="4295" w:type="dxa"/>
            <w:tcBorders>
              <w:top w:val="nil"/>
              <w:left w:val="nil"/>
              <w:bottom w:val="nil"/>
              <w:right w:val="nil"/>
            </w:tcBorders>
          </w:tcPr>
          <w:p w14:paraId="0ACCE93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393C2B42" w14:textId="77777777" w:rsidTr="00200614">
        <w:tc>
          <w:tcPr>
            <w:tcW w:w="5310" w:type="dxa"/>
            <w:tcBorders>
              <w:top w:val="nil"/>
              <w:left w:val="nil"/>
              <w:bottom w:val="nil"/>
              <w:right w:val="nil"/>
            </w:tcBorders>
          </w:tcPr>
          <w:p w14:paraId="145413E7" w14:textId="77777777" w:rsidR="00200614" w:rsidRPr="00200614" w:rsidRDefault="00200614" w:rsidP="00200614">
            <w:pPr>
              <w:tabs>
                <w:tab w:val="left" w:pos="567"/>
              </w:tabs>
              <w:spacing w:before="60" w:after="60"/>
              <w:ind w:left="567"/>
              <w:rPr>
                <w:sz w:val="20"/>
                <w:szCs w:val="20"/>
              </w:rPr>
            </w:pPr>
            <w:r w:rsidRPr="00200614">
              <w:rPr>
                <w:sz w:val="20"/>
                <w:szCs w:val="20"/>
              </w:rPr>
              <w:t>(c)</w:t>
            </w:r>
            <w:r w:rsidRPr="00200614">
              <w:rPr>
                <w:sz w:val="20"/>
                <w:szCs w:val="20"/>
              </w:rPr>
              <w:tab/>
              <w:t>Provision for consultants’ fees</w:t>
            </w:r>
          </w:p>
        </w:tc>
        <w:tc>
          <w:tcPr>
            <w:tcW w:w="4295" w:type="dxa"/>
            <w:tcBorders>
              <w:top w:val="nil"/>
              <w:left w:val="nil"/>
              <w:bottom w:val="nil"/>
              <w:right w:val="nil"/>
            </w:tcBorders>
          </w:tcPr>
          <w:p w14:paraId="788C4B92"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2A032E67" w14:textId="77777777" w:rsidTr="00200614">
        <w:tc>
          <w:tcPr>
            <w:tcW w:w="5310" w:type="dxa"/>
            <w:tcBorders>
              <w:top w:val="nil"/>
              <w:left w:val="nil"/>
              <w:bottom w:val="nil"/>
              <w:right w:val="nil"/>
            </w:tcBorders>
          </w:tcPr>
          <w:p w14:paraId="54544955" w14:textId="77777777" w:rsidR="00200614" w:rsidRPr="00200614" w:rsidRDefault="00200614" w:rsidP="00200614">
            <w:pPr>
              <w:spacing w:before="60" w:after="60"/>
              <w:ind w:left="1134" w:hanging="567"/>
              <w:rPr>
                <w:sz w:val="20"/>
                <w:szCs w:val="20"/>
              </w:rPr>
            </w:pPr>
            <w:r w:rsidRPr="00200614">
              <w:rPr>
                <w:sz w:val="20"/>
                <w:szCs w:val="20"/>
              </w:rPr>
              <w:t>(d)</w:t>
            </w:r>
            <w:r w:rsidRPr="00200614">
              <w:rPr>
                <w:sz w:val="20"/>
                <w:szCs w:val="20"/>
              </w:rPr>
              <w:tab/>
              <w:t xml:space="preserve">Value of materials or things to be supplied by the </w:t>
            </w:r>
            <w:r w:rsidRPr="00200614">
              <w:rPr>
                <w:i/>
                <w:iCs/>
                <w:sz w:val="20"/>
                <w:szCs w:val="20"/>
              </w:rPr>
              <w:t>Principal</w:t>
            </w:r>
          </w:p>
        </w:tc>
        <w:tc>
          <w:tcPr>
            <w:tcW w:w="4295" w:type="dxa"/>
            <w:tcBorders>
              <w:top w:val="nil"/>
              <w:left w:val="nil"/>
              <w:bottom w:val="nil"/>
              <w:right w:val="nil"/>
            </w:tcBorders>
          </w:tcPr>
          <w:p w14:paraId="408E3139"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02D16AD3" w14:textId="77777777" w:rsidTr="00200614">
        <w:tc>
          <w:tcPr>
            <w:tcW w:w="5310" w:type="dxa"/>
            <w:tcBorders>
              <w:top w:val="nil"/>
              <w:left w:val="nil"/>
              <w:bottom w:val="nil"/>
              <w:right w:val="nil"/>
            </w:tcBorders>
          </w:tcPr>
          <w:p w14:paraId="5717DEF6" w14:textId="77777777" w:rsidR="00200614" w:rsidRPr="00200614" w:rsidRDefault="00200614" w:rsidP="00200614">
            <w:pPr>
              <w:spacing w:before="60" w:after="60"/>
              <w:ind w:left="567"/>
              <w:rPr>
                <w:sz w:val="20"/>
                <w:szCs w:val="20"/>
              </w:rPr>
            </w:pPr>
            <w:r w:rsidRPr="00200614">
              <w:rPr>
                <w:sz w:val="20"/>
                <w:szCs w:val="20"/>
              </w:rPr>
              <w:t>e)</w:t>
            </w:r>
            <w:r w:rsidRPr="00200614">
              <w:rPr>
                <w:sz w:val="20"/>
                <w:szCs w:val="20"/>
              </w:rPr>
              <w:tab/>
              <w:t>Additional amount or percentage</w:t>
            </w:r>
          </w:p>
        </w:tc>
        <w:tc>
          <w:tcPr>
            <w:tcW w:w="4295" w:type="dxa"/>
            <w:tcBorders>
              <w:top w:val="nil"/>
              <w:left w:val="nil"/>
              <w:bottom w:val="nil"/>
              <w:right w:val="nil"/>
            </w:tcBorders>
          </w:tcPr>
          <w:p w14:paraId="49D17063" w14:textId="77777777" w:rsidR="00200614" w:rsidRPr="00200614" w:rsidRDefault="00200614" w:rsidP="00200614">
            <w:pPr>
              <w:tabs>
                <w:tab w:val="left" w:pos="567"/>
                <w:tab w:val="left" w:leader="dot" w:pos="1985"/>
              </w:tabs>
              <w:spacing w:before="60" w:after="60"/>
              <w:rPr>
                <w:sz w:val="20"/>
                <w:szCs w:val="20"/>
              </w:rPr>
            </w:pPr>
            <w:r w:rsidRPr="00200614">
              <w:rPr>
                <w:sz w:val="20"/>
                <w:szCs w:val="20"/>
              </w:rPr>
              <w:t>NIL</w:t>
            </w:r>
          </w:p>
        </w:tc>
      </w:tr>
      <w:tr w:rsidR="00200614" w:rsidRPr="00200614" w14:paraId="7AB92F6E" w14:textId="77777777" w:rsidTr="00200614">
        <w:tc>
          <w:tcPr>
            <w:tcW w:w="5310" w:type="dxa"/>
            <w:tcBorders>
              <w:top w:val="single" w:sz="6" w:space="0" w:color="auto"/>
              <w:left w:val="nil"/>
              <w:bottom w:val="nil"/>
              <w:right w:val="nil"/>
            </w:tcBorders>
          </w:tcPr>
          <w:p w14:paraId="36FBC07F" w14:textId="77777777" w:rsidR="00200614" w:rsidRPr="00200614" w:rsidRDefault="00200614" w:rsidP="00200614">
            <w:pPr>
              <w:tabs>
                <w:tab w:val="left" w:pos="567"/>
              </w:tabs>
              <w:spacing w:before="60" w:after="60"/>
              <w:rPr>
                <w:sz w:val="20"/>
                <w:szCs w:val="20"/>
              </w:rPr>
            </w:pPr>
          </w:p>
        </w:tc>
        <w:tc>
          <w:tcPr>
            <w:tcW w:w="4295" w:type="dxa"/>
            <w:tcBorders>
              <w:top w:val="single" w:sz="6" w:space="0" w:color="auto"/>
              <w:left w:val="nil"/>
              <w:bottom w:val="nil"/>
              <w:right w:val="nil"/>
            </w:tcBorders>
          </w:tcPr>
          <w:p w14:paraId="7314A98B"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7DB9C44A" w14:textId="77777777" w:rsidTr="00200614">
        <w:tc>
          <w:tcPr>
            <w:tcW w:w="5310" w:type="dxa"/>
            <w:tcBorders>
              <w:top w:val="single" w:sz="6" w:space="0" w:color="auto"/>
              <w:left w:val="nil"/>
              <w:bottom w:val="nil"/>
              <w:right w:val="nil"/>
            </w:tcBorders>
          </w:tcPr>
          <w:p w14:paraId="2D5D8B91" w14:textId="77777777" w:rsidR="00200614" w:rsidRPr="00200614" w:rsidRDefault="00200614" w:rsidP="00200614">
            <w:pPr>
              <w:tabs>
                <w:tab w:val="left" w:pos="567"/>
              </w:tabs>
              <w:spacing w:before="60" w:after="60"/>
              <w:rPr>
                <w:sz w:val="20"/>
                <w:szCs w:val="20"/>
              </w:rPr>
            </w:pPr>
            <w:r w:rsidRPr="00200614">
              <w:rPr>
                <w:sz w:val="20"/>
                <w:szCs w:val="20"/>
              </w:rPr>
              <w:t>21.</w:t>
            </w:r>
            <w:r w:rsidRPr="00200614">
              <w:rPr>
                <w:sz w:val="20"/>
                <w:szCs w:val="20"/>
              </w:rPr>
              <w:tab/>
              <w:t>Public liability insurance (clause 17)</w:t>
            </w:r>
          </w:p>
          <w:p w14:paraId="78C01636"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Alternative applying</w:t>
            </w:r>
          </w:p>
        </w:tc>
        <w:tc>
          <w:tcPr>
            <w:tcW w:w="4295" w:type="dxa"/>
            <w:tcBorders>
              <w:top w:val="single" w:sz="6" w:space="0" w:color="auto"/>
              <w:left w:val="nil"/>
              <w:bottom w:val="nil"/>
              <w:right w:val="nil"/>
            </w:tcBorders>
          </w:tcPr>
          <w:p w14:paraId="7C20FBF7" w14:textId="77777777" w:rsidR="00200614" w:rsidRPr="00200614" w:rsidRDefault="00200614" w:rsidP="00200614">
            <w:pPr>
              <w:tabs>
                <w:tab w:val="left" w:pos="567"/>
                <w:tab w:val="left" w:leader="dot" w:pos="4253"/>
              </w:tabs>
              <w:spacing w:before="60" w:after="60"/>
              <w:rPr>
                <w:sz w:val="20"/>
                <w:szCs w:val="20"/>
              </w:rPr>
            </w:pPr>
          </w:p>
          <w:p w14:paraId="186F37BB"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 applies.  Contractor shall insure.</w:t>
            </w:r>
          </w:p>
        </w:tc>
      </w:tr>
      <w:tr w:rsidR="00200614" w:rsidRPr="00200614" w14:paraId="3982F461" w14:textId="77777777" w:rsidTr="00200614">
        <w:tc>
          <w:tcPr>
            <w:tcW w:w="5310" w:type="dxa"/>
            <w:tcBorders>
              <w:top w:val="nil"/>
              <w:left w:val="nil"/>
              <w:bottom w:val="nil"/>
              <w:right w:val="nil"/>
            </w:tcBorders>
          </w:tcPr>
          <w:p w14:paraId="5AAC5666" w14:textId="77777777" w:rsidR="00200614" w:rsidRPr="00200614" w:rsidRDefault="00200614" w:rsidP="00200614">
            <w:pPr>
              <w:spacing w:before="60" w:after="60"/>
              <w:ind w:left="1134" w:hanging="567"/>
              <w:rPr>
                <w:sz w:val="20"/>
                <w:szCs w:val="20"/>
              </w:rPr>
            </w:pPr>
            <w:r w:rsidRPr="00200614">
              <w:rPr>
                <w:sz w:val="20"/>
                <w:szCs w:val="20"/>
              </w:rPr>
              <w:t>(b)</w:t>
            </w:r>
            <w:r w:rsidRPr="00200614">
              <w:rPr>
                <w:sz w:val="20"/>
                <w:szCs w:val="20"/>
              </w:rPr>
              <w:tab/>
              <w:t>Amount per occurrence shall be not less than</w:t>
            </w:r>
          </w:p>
        </w:tc>
        <w:tc>
          <w:tcPr>
            <w:tcW w:w="4295" w:type="dxa"/>
            <w:tcBorders>
              <w:top w:val="nil"/>
              <w:left w:val="nil"/>
              <w:bottom w:val="nil"/>
              <w:right w:val="nil"/>
            </w:tcBorders>
          </w:tcPr>
          <w:p w14:paraId="207B694A" w14:textId="77777777" w:rsidR="00200614" w:rsidRPr="00200614" w:rsidRDefault="00200614" w:rsidP="00200614">
            <w:pPr>
              <w:tabs>
                <w:tab w:val="left" w:pos="567"/>
                <w:tab w:val="left" w:leader="dot" w:pos="2552"/>
                <w:tab w:val="left" w:leader="dot" w:pos="4253"/>
              </w:tabs>
              <w:spacing w:before="60" w:after="60"/>
              <w:rPr>
                <w:sz w:val="20"/>
                <w:szCs w:val="20"/>
              </w:rPr>
            </w:pPr>
            <w:r w:rsidRPr="00200614">
              <w:rPr>
                <w:sz w:val="20"/>
                <w:szCs w:val="20"/>
              </w:rPr>
              <w:t>$20 million</w:t>
            </w:r>
          </w:p>
        </w:tc>
      </w:tr>
      <w:tr w:rsidR="00200614" w:rsidRPr="00200614" w14:paraId="3688C5FC" w14:textId="77777777" w:rsidTr="00200614">
        <w:tc>
          <w:tcPr>
            <w:tcW w:w="5310" w:type="dxa"/>
            <w:tcBorders>
              <w:top w:val="single" w:sz="6" w:space="0" w:color="auto"/>
              <w:left w:val="nil"/>
              <w:bottom w:val="nil"/>
              <w:right w:val="nil"/>
            </w:tcBorders>
          </w:tcPr>
          <w:p w14:paraId="6FE6056D" w14:textId="77777777" w:rsidR="00200614" w:rsidRPr="00200614" w:rsidRDefault="00200614" w:rsidP="00200614">
            <w:pPr>
              <w:tabs>
                <w:tab w:val="left" w:pos="567"/>
              </w:tabs>
              <w:spacing w:before="60" w:after="60"/>
              <w:ind w:left="567" w:hanging="567"/>
              <w:rPr>
                <w:sz w:val="20"/>
                <w:szCs w:val="20"/>
              </w:rPr>
            </w:pPr>
            <w:r w:rsidRPr="00200614">
              <w:rPr>
                <w:sz w:val="20"/>
                <w:szCs w:val="20"/>
              </w:rPr>
              <w:t>22.</w:t>
            </w:r>
            <w:r w:rsidRPr="00200614">
              <w:rPr>
                <w:sz w:val="20"/>
                <w:szCs w:val="20"/>
              </w:rPr>
              <w:tab/>
              <w:t>Time for giving possession (subclause 24.1)</w:t>
            </w:r>
          </w:p>
        </w:tc>
        <w:tc>
          <w:tcPr>
            <w:tcW w:w="4295" w:type="dxa"/>
            <w:tcBorders>
              <w:top w:val="single" w:sz="6" w:space="0" w:color="auto"/>
              <w:left w:val="nil"/>
              <w:bottom w:val="nil"/>
              <w:right w:val="nil"/>
            </w:tcBorders>
          </w:tcPr>
          <w:p w14:paraId="666B1EC8" w14:textId="77777777" w:rsidR="00200614" w:rsidRPr="00200614" w:rsidRDefault="00200614" w:rsidP="00200614">
            <w:pPr>
              <w:tabs>
                <w:tab w:val="left" w:pos="567"/>
                <w:tab w:val="left" w:leader="dot" w:pos="1169"/>
              </w:tabs>
              <w:spacing w:before="60" w:after="60"/>
              <w:rPr>
                <w:sz w:val="20"/>
                <w:szCs w:val="20"/>
              </w:rPr>
            </w:pPr>
            <w:r w:rsidRPr="00200614">
              <w:rPr>
                <w:sz w:val="20"/>
                <w:szCs w:val="20"/>
              </w:rPr>
              <w:t>14 days from order</w:t>
            </w:r>
          </w:p>
        </w:tc>
      </w:tr>
      <w:tr w:rsidR="00200614" w:rsidRPr="00200614" w14:paraId="08A575CE" w14:textId="77777777" w:rsidTr="00200614">
        <w:tc>
          <w:tcPr>
            <w:tcW w:w="5310" w:type="dxa"/>
            <w:tcBorders>
              <w:top w:val="single" w:sz="6" w:space="0" w:color="auto"/>
              <w:left w:val="nil"/>
              <w:bottom w:val="nil"/>
              <w:right w:val="nil"/>
            </w:tcBorders>
          </w:tcPr>
          <w:p w14:paraId="38201A88" w14:textId="77777777" w:rsidR="00200614" w:rsidRPr="00200614" w:rsidRDefault="00200614" w:rsidP="00200614">
            <w:pPr>
              <w:tabs>
                <w:tab w:val="left" w:pos="567"/>
              </w:tabs>
              <w:spacing w:before="60" w:after="60"/>
              <w:ind w:left="567" w:hanging="567"/>
              <w:rPr>
                <w:sz w:val="20"/>
                <w:szCs w:val="20"/>
              </w:rPr>
            </w:pPr>
            <w:r w:rsidRPr="00200614">
              <w:rPr>
                <w:sz w:val="20"/>
                <w:szCs w:val="20"/>
              </w:rPr>
              <w:t>23.</w:t>
            </w:r>
            <w:r w:rsidRPr="00200614">
              <w:rPr>
                <w:sz w:val="20"/>
                <w:szCs w:val="20"/>
              </w:rPr>
              <w:tab/>
            </w:r>
            <w:r w:rsidRPr="00200614">
              <w:rPr>
                <w:i/>
                <w:iCs/>
                <w:sz w:val="20"/>
                <w:szCs w:val="20"/>
              </w:rPr>
              <w:t>Qualifying causes of delay</w:t>
            </w:r>
            <w:r w:rsidRPr="00200614">
              <w:rPr>
                <w:sz w:val="20"/>
                <w:szCs w:val="20"/>
              </w:rPr>
              <w:t xml:space="preserve"> Causes of delay for which EOTs will not be granted (page 3, paragraph (b)(iii) of clause 1 and subclause 34.3)</w:t>
            </w:r>
          </w:p>
        </w:tc>
        <w:tc>
          <w:tcPr>
            <w:tcW w:w="4295" w:type="dxa"/>
            <w:tcBorders>
              <w:top w:val="single" w:sz="6" w:space="0" w:color="auto"/>
              <w:left w:val="nil"/>
              <w:bottom w:val="nil"/>
              <w:right w:val="nil"/>
            </w:tcBorders>
          </w:tcPr>
          <w:p w14:paraId="42A69FE8"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Lack of supply of product</w:t>
            </w:r>
          </w:p>
          <w:p w14:paraId="0D517295"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Lack of labour and machinery</w:t>
            </w:r>
          </w:p>
        </w:tc>
      </w:tr>
      <w:tr w:rsidR="002A0E77" w:rsidRPr="00200614" w14:paraId="619C16FB" w14:textId="77777777" w:rsidTr="00200614">
        <w:tc>
          <w:tcPr>
            <w:tcW w:w="5310" w:type="dxa"/>
            <w:tcBorders>
              <w:top w:val="single" w:sz="6" w:space="0" w:color="auto"/>
              <w:left w:val="nil"/>
              <w:bottom w:val="nil"/>
              <w:right w:val="nil"/>
            </w:tcBorders>
          </w:tcPr>
          <w:p w14:paraId="4EA511BD" w14:textId="77777777" w:rsidR="002A0E77" w:rsidRPr="00200614" w:rsidRDefault="002A0E77" w:rsidP="002A0E77">
            <w:pPr>
              <w:tabs>
                <w:tab w:val="left" w:pos="567"/>
              </w:tabs>
              <w:spacing w:before="60" w:after="60"/>
              <w:ind w:left="567" w:hanging="567"/>
              <w:rPr>
                <w:sz w:val="20"/>
                <w:szCs w:val="20"/>
              </w:rPr>
            </w:pPr>
            <w:r w:rsidRPr="00200614">
              <w:rPr>
                <w:sz w:val="20"/>
                <w:szCs w:val="20"/>
              </w:rPr>
              <w:t>24.</w:t>
            </w:r>
            <w:r w:rsidRPr="00200614">
              <w:rPr>
                <w:sz w:val="20"/>
                <w:szCs w:val="20"/>
              </w:rPr>
              <w:tab/>
              <w:t>Liquidated damages, rate (subclause 34.7)</w:t>
            </w:r>
          </w:p>
        </w:tc>
        <w:tc>
          <w:tcPr>
            <w:tcW w:w="4295" w:type="dxa"/>
            <w:tcBorders>
              <w:top w:val="single" w:sz="6" w:space="0" w:color="auto"/>
              <w:left w:val="nil"/>
              <w:bottom w:val="nil"/>
              <w:right w:val="nil"/>
            </w:tcBorders>
          </w:tcPr>
          <w:p w14:paraId="2DA65874" w14:textId="55403FCD" w:rsidR="002A0E77" w:rsidRPr="00200614" w:rsidRDefault="002A0E77" w:rsidP="002A0E77">
            <w:pPr>
              <w:tabs>
                <w:tab w:val="left" w:pos="567"/>
                <w:tab w:val="left" w:leader="dot" w:pos="1701"/>
                <w:tab w:val="left" w:leader="dot" w:pos="3686"/>
              </w:tabs>
              <w:spacing w:before="60" w:after="60"/>
              <w:rPr>
                <w:sz w:val="20"/>
                <w:szCs w:val="20"/>
              </w:rPr>
            </w:pPr>
            <w:r w:rsidRPr="00200614">
              <w:rPr>
                <w:sz w:val="20"/>
                <w:szCs w:val="20"/>
              </w:rPr>
              <w:t>$440.00 per day</w:t>
            </w:r>
          </w:p>
        </w:tc>
      </w:tr>
      <w:tr w:rsidR="002A0E77" w:rsidRPr="00200614" w14:paraId="665A1908" w14:textId="77777777" w:rsidTr="00200614">
        <w:tc>
          <w:tcPr>
            <w:tcW w:w="5310" w:type="dxa"/>
            <w:tcBorders>
              <w:top w:val="single" w:sz="6" w:space="0" w:color="auto"/>
              <w:left w:val="nil"/>
              <w:bottom w:val="nil"/>
              <w:right w:val="nil"/>
            </w:tcBorders>
          </w:tcPr>
          <w:p w14:paraId="3C2A87E8" w14:textId="77777777" w:rsidR="002A0E77" w:rsidRPr="00200614" w:rsidRDefault="002A0E77" w:rsidP="002A0E77">
            <w:pPr>
              <w:tabs>
                <w:tab w:val="left" w:pos="567"/>
              </w:tabs>
              <w:spacing w:before="60" w:after="60"/>
              <w:ind w:left="567" w:hanging="567"/>
              <w:rPr>
                <w:sz w:val="20"/>
                <w:szCs w:val="20"/>
              </w:rPr>
            </w:pPr>
            <w:r w:rsidRPr="00200614">
              <w:rPr>
                <w:sz w:val="20"/>
                <w:szCs w:val="20"/>
              </w:rPr>
              <w:t>25.</w:t>
            </w:r>
            <w:r w:rsidRPr="00200614">
              <w:rPr>
                <w:sz w:val="20"/>
                <w:szCs w:val="20"/>
              </w:rPr>
              <w:tab/>
              <w:t xml:space="preserve">Bonus for early </w:t>
            </w:r>
            <w:r w:rsidRPr="00200614">
              <w:rPr>
                <w:i/>
                <w:iCs/>
                <w:sz w:val="20"/>
                <w:szCs w:val="20"/>
              </w:rPr>
              <w:t xml:space="preserve">practical completion </w:t>
            </w:r>
            <w:r w:rsidRPr="00200614">
              <w:rPr>
                <w:sz w:val="20"/>
                <w:szCs w:val="20"/>
              </w:rPr>
              <w:t>(subclause 34.8)</w:t>
            </w:r>
          </w:p>
        </w:tc>
        <w:tc>
          <w:tcPr>
            <w:tcW w:w="4295" w:type="dxa"/>
            <w:tcBorders>
              <w:top w:val="single" w:sz="6" w:space="0" w:color="auto"/>
              <w:left w:val="nil"/>
              <w:bottom w:val="nil"/>
              <w:right w:val="nil"/>
            </w:tcBorders>
          </w:tcPr>
          <w:p w14:paraId="46AC9843" w14:textId="77777777" w:rsidR="002A0E77" w:rsidRPr="00200614" w:rsidRDefault="002A0E77" w:rsidP="002A0E77">
            <w:pPr>
              <w:tabs>
                <w:tab w:val="left" w:pos="567"/>
              </w:tabs>
              <w:spacing w:before="60" w:after="60"/>
              <w:rPr>
                <w:sz w:val="20"/>
                <w:szCs w:val="20"/>
              </w:rPr>
            </w:pPr>
            <w:r w:rsidRPr="00200614">
              <w:rPr>
                <w:sz w:val="20"/>
                <w:szCs w:val="20"/>
              </w:rPr>
              <w:t>Nil.</w:t>
            </w:r>
          </w:p>
        </w:tc>
      </w:tr>
      <w:tr w:rsidR="002A0E77" w:rsidRPr="00200614" w14:paraId="13588FFC" w14:textId="77777777" w:rsidTr="00200614">
        <w:tc>
          <w:tcPr>
            <w:tcW w:w="5310" w:type="dxa"/>
            <w:tcBorders>
              <w:top w:val="single" w:sz="6" w:space="0" w:color="auto"/>
              <w:left w:val="nil"/>
              <w:bottom w:val="nil"/>
              <w:right w:val="nil"/>
            </w:tcBorders>
          </w:tcPr>
          <w:p w14:paraId="297F27D1" w14:textId="77777777" w:rsidR="002A0E77" w:rsidRPr="00200614" w:rsidRDefault="002A0E77" w:rsidP="002A0E77">
            <w:pPr>
              <w:tabs>
                <w:tab w:val="left" w:pos="567"/>
              </w:tabs>
              <w:spacing w:before="60" w:after="60"/>
              <w:ind w:left="567" w:hanging="567"/>
              <w:rPr>
                <w:sz w:val="20"/>
                <w:szCs w:val="20"/>
              </w:rPr>
            </w:pPr>
            <w:r w:rsidRPr="00200614">
              <w:rPr>
                <w:sz w:val="20"/>
                <w:szCs w:val="20"/>
              </w:rPr>
              <w:t>26.</w:t>
            </w:r>
            <w:r w:rsidRPr="00200614">
              <w:rPr>
                <w:sz w:val="20"/>
                <w:szCs w:val="20"/>
              </w:rPr>
              <w:tab/>
              <w:t xml:space="preserve">Delay damages, other </w:t>
            </w:r>
            <w:r w:rsidRPr="00200614">
              <w:rPr>
                <w:i/>
                <w:iCs/>
                <w:sz w:val="20"/>
                <w:szCs w:val="20"/>
              </w:rPr>
              <w:t>compensable causes</w:t>
            </w:r>
            <w:r w:rsidRPr="00200614">
              <w:rPr>
                <w:sz w:val="20"/>
                <w:szCs w:val="20"/>
              </w:rPr>
              <w:t xml:space="preserve"> (page 1, clause 1 and subclause 34.9)</w:t>
            </w:r>
          </w:p>
        </w:tc>
        <w:tc>
          <w:tcPr>
            <w:tcW w:w="4295" w:type="dxa"/>
            <w:tcBorders>
              <w:top w:val="single" w:sz="6" w:space="0" w:color="auto"/>
              <w:left w:val="nil"/>
              <w:bottom w:val="nil"/>
              <w:right w:val="nil"/>
            </w:tcBorders>
          </w:tcPr>
          <w:p w14:paraId="0E274396" w14:textId="1CDC8739" w:rsidR="002A0E77" w:rsidRPr="00200614" w:rsidRDefault="002A0E77" w:rsidP="002A0E77">
            <w:pPr>
              <w:tabs>
                <w:tab w:val="left" w:pos="567"/>
                <w:tab w:val="left" w:leader="dot" w:pos="4253"/>
              </w:tabs>
              <w:spacing w:before="60" w:after="60"/>
              <w:rPr>
                <w:sz w:val="20"/>
                <w:szCs w:val="20"/>
              </w:rPr>
            </w:pPr>
          </w:p>
        </w:tc>
      </w:tr>
      <w:tr w:rsidR="002A0E77" w:rsidRPr="00200614" w14:paraId="7C03A23F" w14:textId="77777777" w:rsidTr="00200614">
        <w:tc>
          <w:tcPr>
            <w:tcW w:w="5310" w:type="dxa"/>
            <w:tcBorders>
              <w:top w:val="single" w:sz="6" w:space="0" w:color="auto"/>
              <w:left w:val="nil"/>
              <w:bottom w:val="nil"/>
              <w:right w:val="nil"/>
            </w:tcBorders>
          </w:tcPr>
          <w:p w14:paraId="47987CC1" w14:textId="1B9EB9A3" w:rsidR="002A0E77" w:rsidRPr="00200614" w:rsidRDefault="002A0E77" w:rsidP="002A0E77">
            <w:pPr>
              <w:tabs>
                <w:tab w:val="left" w:pos="567"/>
              </w:tabs>
              <w:spacing w:before="60" w:after="60"/>
              <w:ind w:left="567" w:hanging="567"/>
              <w:rPr>
                <w:sz w:val="20"/>
                <w:szCs w:val="20"/>
              </w:rPr>
            </w:pPr>
            <w:r w:rsidRPr="00200614">
              <w:rPr>
                <w:sz w:val="20"/>
                <w:szCs w:val="20"/>
              </w:rPr>
              <w:t>27.</w:t>
            </w:r>
            <w:r w:rsidRPr="00200614">
              <w:rPr>
                <w:sz w:val="20"/>
                <w:szCs w:val="20"/>
              </w:rPr>
              <w:tab/>
            </w:r>
            <w:r w:rsidRPr="00200614">
              <w:rPr>
                <w:i/>
                <w:iCs/>
                <w:sz w:val="20"/>
                <w:szCs w:val="20"/>
              </w:rPr>
              <w:t>Defect’s liability period</w:t>
            </w:r>
            <w:r w:rsidRPr="00200614">
              <w:rPr>
                <w:sz w:val="20"/>
                <w:szCs w:val="20"/>
              </w:rPr>
              <w:t xml:space="preserve"> (clause 35)</w:t>
            </w:r>
          </w:p>
        </w:tc>
        <w:tc>
          <w:tcPr>
            <w:tcW w:w="4295" w:type="dxa"/>
            <w:tcBorders>
              <w:top w:val="single" w:sz="6" w:space="0" w:color="auto"/>
              <w:left w:val="nil"/>
              <w:bottom w:val="nil"/>
              <w:right w:val="nil"/>
            </w:tcBorders>
          </w:tcPr>
          <w:p w14:paraId="3FF6D985"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12 months</w:t>
            </w:r>
          </w:p>
        </w:tc>
      </w:tr>
      <w:tr w:rsidR="002A0E77" w:rsidRPr="00200614" w14:paraId="7C6A9A64" w14:textId="77777777" w:rsidTr="00200614">
        <w:tc>
          <w:tcPr>
            <w:tcW w:w="5310" w:type="dxa"/>
            <w:tcBorders>
              <w:top w:val="single" w:sz="6" w:space="0" w:color="auto"/>
              <w:left w:val="nil"/>
              <w:bottom w:val="nil"/>
              <w:right w:val="nil"/>
            </w:tcBorders>
          </w:tcPr>
          <w:p w14:paraId="32745069" w14:textId="77777777" w:rsidR="002A0E77" w:rsidRPr="00200614" w:rsidRDefault="002A0E77" w:rsidP="002A0E77">
            <w:pPr>
              <w:tabs>
                <w:tab w:val="left" w:pos="567"/>
              </w:tabs>
              <w:spacing w:before="60" w:after="60"/>
              <w:rPr>
                <w:sz w:val="20"/>
                <w:szCs w:val="20"/>
              </w:rPr>
            </w:pPr>
            <w:r w:rsidRPr="00200614">
              <w:rPr>
                <w:sz w:val="20"/>
                <w:szCs w:val="20"/>
              </w:rPr>
              <w:t>28.</w:t>
            </w:r>
            <w:r w:rsidRPr="00200614">
              <w:rPr>
                <w:sz w:val="20"/>
                <w:szCs w:val="20"/>
              </w:rPr>
              <w:tab/>
              <w:t>Progress Claims (subclause 37.1)</w:t>
            </w:r>
          </w:p>
          <w:p w14:paraId="333D99FF" w14:textId="77777777" w:rsidR="002A0E77" w:rsidRPr="00200614" w:rsidRDefault="002A0E77" w:rsidP="002A0E77">
            <w:pPr>
              <w:tabs>
                <w:tab w:val="left" w:pos="567"/>
              </w:tabs>
              <w:spacing w:before="60"/>
              <w:ind w:left="567"/>
              <w:rPr>
                <w:sz w:val="20"/>
                <w:szCs w:val="20"/>
              </w:rPr>
            </w:pPr>
            <w:r w:rsidRPr="00200614">
              <w:rPr>
                <w:sz w:val="20"/>
                <w:szCs w:val="20"/>
              </w:rPr>
              <w:t>(a)</w:t>
            </w:r>
            <w:r w:rsidRPr="00200614">
              <w:rPr>
                <w:sz w:val="20"/>
                <w:szCs w:val="20"/>
              </w:rPr>
              <w:tab/>
              <w:t>Times for progress claims</w:t>
            </w:r>
          </w:p>
          <w:p w14:paraId="5D499AE9" w14:textId="77777777" w:rsidR="002A0E77" w:rsidRPr="00200614" w:rsidRDefault="002A0E77" w:rsidP="002A0E77">
            <w:pPr>
              <w:tabs>
                <w:tab w:val="left" w:pos="567"/>
              </w:tabs>
              <w:spacing w:before="60" w:after="60"/>
              <w:ind w:left="1134"/>
              <w:rPr>
                <w:sz w:val="20"/>
                <w:szCs w:val="20"/>
              </w:rPr>
            </w:pPr>
            <w:r w:rsidRPr="00200614">
              <w:rPr>
                <w:sz w:val="20"/>
                <w:szCs w:val="20"/>
              </w:rPr>
              <w:t>OR</w:t>
            </w:r>
          </w:p>
          <w:p w14:paraId="6BC8BD3A" w14:textId="379AE1F9" w:rsidR="002A0E77" w:rsidRPr="00200614" w:rsidRDefault="002A0E77" w:rsidP="002A0E77">
            <w:pPr>
              <w:tabs>
                <w:tab w:val="left" w:pos="567"/>
              </w:tabs>
              <w:spacing w:after="60"/>
              <w:ind w:left="567"/>
              <w:rPr>
                <w:sz w:val="20"/>
                <w:szCs w:val="20"/>
              </w:rPr>
            </w:pPr>
            <w:r w:rsidRPr="00200614">
              <w:rPr>
                <w:sz w:val="20"/>
                <w:szCs w:val="20"/>
              </w:rPr>
              <w:t>(b)</w:t>
            </w:r>
            <w:r w:rsidRPr="00200614">
              <w:rPr>
                <w:sz w:val="20"/>
                <w:szCs w:val="20"/>
              </w:rPr>
              <w:tab/>
              <w:t xml:space="preserve">Stages of </w:t>
            </w:r>
            <w:r w:rsidRPr="00200614">
              <w:rPr>
                <w:i/>
                <w:iCs/>
                <w:sz w:val="20"/>
                <w:szCs w:val="20"/>
              </w:rPr>
              <w:t>WUC</w:t>
            </w:r>
            <w:r w:rsidRPr="00200614">
              <w:rPr>
                <w:sz w:val="20"/>
                <w:szCs w:val="20"/>
              </w:rPr>
              <w:t xml:space="preserve"> for progress claims</w:t>
            </w:r>
          </w:p>
        </w:tc>
        <w:tc>
          <w:tcPr>
            <w:tcW w:w="4295" w:type="dxa"/>
            <w:tcBorders>
              <w:top w:val="single" w:sz="6" w:space="0" w:color="auto"/>
              <w:left w:val="nil"/>
              <w:bottom w:val="nil"/>
              <w:right w:val="nil"/>
            </w:tcBorders>
          </w:tcPr>
          <w:p w14:paraId="0F103915" w14:textId="77777777" w:rsidR="002A0E77" w:rsidRPr="00200614" w:rsidRDefault="002A0E77" w:rsidP="002A0E77">
            <w:pPr>
              <w:tabs>
                <w:tab w:val="left" w:pos="567"/>
                <w:tab w:val="left" w:leader="dot" w:pos="1452"/>
              </w:tabs>
              <w:spacing w:before="60" w:after="60"/>
              <w:rPr>
                <w:sz w:val="20"/>
                <w:szCs w:val="20"/>
              </w:rPr>
            </w:pPr>
            <w:r w:rsidRPr="00200614">
              <w:rPr>
                <w:sz w:val="20"/>
                <w:szCs w:val="20"/>
              </w:rPr>
              <w:t>Last Tuesday of the month</w:t>
            </w:r>
          </w:p>
        </w:tc>
      </w:tr>
      <w:tr w:rsidR="002A0E77" w:rsidRPr="00200614" w14:paraId="04713B20" w14:textId="77777777" w:rsidTr="00200614">
        <w:tc>
          <w:tcPr>
            <w:tcW w:w="5310" w:type="dxa"/>
            <w:tcBorders>
              <w:top w:val="single" w:sz="6" w:space="0" w:color="auto"/>
              <w:left w:val="nil"/>
              <w:bottom w:val="nil"/>
              <w:right w:val="nil"/>
            </w:tcBorders>
          </w:tcPr>
          <w:p w14:paraId="20B1DE46" w14:textId="77777777" w:rsidR="002A0E77" w:rsidRPr="00200614" w:rsidRDefault="002A0E77" w:rsidP="002A0E77">
            <w:pPr>
              <w:tabs>
                <w:tab w:val="left" w:pos="567"/>
              </w:tabs>
              <w:spacing w:before="60" w:after="60"/>
              <w:ind w:left="567" w:hanging="567"/>
              <w:rPr>
                <w:sz w:val="20"/>
                <w:szCs w:val="20"/>
              </w:rPr>
            </w:pPr>
            <w:r w:rsidRPr="00200614">
              <w:rPr>
                <w:sz w:val="20"/>
                <w:szCs w:val="20"/>
              </w:rPr>
              <w:t>29.</w:t>
            </w:r>
            <w:r w:rsidRPr="00200614">
              <w:rPr>
                <w:sz w:val="20"/>
                <w:szCs w:val="20"/>
              </w:rPr>
              <w:tab/>
              <w:t>Unfixed plant and materials for which payment claims may be made (subclause 37.3)</w:t>
            </w:r>
          </w:p>
        </w:tc>
        <w:tc>
          <w:tcPr>
            <w:tcW w:w="4295" w:type="dxa"/>
            <w:tcBorders>
              <w:top w:val="single" w:sz="6" w:space="0" w:color="auto"/>
              <w:left w:val="nil"/>
              <w:bottom w:val="nil"/>
              <w:right w:val="nil"/>
            </w:tcBorders>
          </w:tcPr>
          <w:p w14:paraId="62A8E54A"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Not applicable.</w:t>
            </w:r>
          </w:p>
        </w:tc>
      </w:tr>
      <w:tr w:rsidR="002A0E77" w:rsidRPr="00200614" w14:paraId="2444A0F4" w14:textId="77777777" w:rsidTr="00200614">
        <w:tc>
          <w:tcPr>
            <w:tcW w:w="5310" w:type="dxa"/>
            <w:tcBorders>
              <w:top w:val="single" w:sz="6" w:space="0" w:color="auto"/>
              <w:left w:val="nil"/>
              <w:bottom w:val="nil"/>
              <w:right w:val="nil"/>
            </w:tcBorders>
          </w:tcPr>
          <w:p w14:paraId="06F5FC0B" w14:textId="77777777" w:rsidR="002A0E77" w:rsidRPr="00200614" w:rsidRDefault="002A0E77" w:rsidP="002A0E77">
            <w:pPr>
              <w:tabs>
                <w:tab w:val="left" w:pos="567"/>
              </w:tabs>
              <w:spacing w:before="60" w:after="60"/>
              <w:ind w:left="567" w:hanging="567"/>
              <w:rPr>
                <w:sz w:val="20"/>
                <w:szCs w:val="20"/>
              </w:rPr>
            </w:pPr>
            <w:r w:rsidRPr="00200614">
              <w:rPr>
                <w:sz w:val="20"/>
                <w:szCs w:val="20"/>
              </w:rPr>
              <w:t>30.</w:t>
            </w:r>
            <w:r w:rsidRPr="00200614">
              <w:rPr>
                <w:sz w:val="20"/>
                <w:szCs w:val="20"/>
              </w:rPr>
              <w:tab/>
              <w:t>Interest rate on overdue payments (subclause 37.5)</w:t>
            </w:r>
          </w:p>
        </w:tc>
        <w:tc>
          <w:tcPr>
            <w:tcW w:w="4295" w:type="dxa"/>
            <w:tcBorders>
              <w:top w:val="single" w:sz="6" w:space="0" w:color="auto"/>
              <w:left w:val="nil"/>
              <w:bottom w:val="nil"/>
              <w:right w:val="nil"/>
            </w:tcBorders>
          </w:tcPr>
          <w:p w14:paraId="25D2D511" w14:textId="77777777" w:rsidR="002A0E77" w:rsidRPr="00200614" w:rsidRDefault="002A0E77" w:rsidP="002A0E77">
            <w:pPr>
              <w:tabs>
                <w:tab w:val="left" w:pos="567"/>
                <w:tab w:val="left" w:leader="dot" w:pos="2552"/>
              </w:tabs>
              <w:spacing w:before="60" w:after="60"/>
              <w:rPr>
                <w:sz w:val="20"/>
                <w:szCs w:val="20"/>
              </w:rPr>
            </w:pPr>
            <w:r w:rsidRPr="00200614">
              <w:rPr>
                <w:sz w:val="20"/>
                <w:szCs w:val="20"/>
              </w:rPr>
              <w:t xml:space="preserve">Nil.  </w:t>
            </w:r>
          </w:p>
        </w:tc>
      </w:tr>
      <w:tr w:rsidR="002A0E77" w:rsidRPr="00200614" w14:paraId="73DD17BF" w14:textId="77777777" w:rsidTr="00200614">
        <w:tc>
          <w:tcPr>
            <w:tcW w:w="5310" w:type="dxa"/>
            <w:tcBorders>
              <w:top w:val="single" w:sz="6" w:space="0" w:color="auto"/>
              <w:left w:val="nil"/>
              <w:bottom w:val="nil"/>
              <w:right w:val="nil"/>
            </w:tcBorders>
          </w:tcPr>
          <w:p w14:paraId="77DF77D2" w14:textId="77777777" w:rsidR="002A0E77" w:rsidRPr="00200614" w:rsidRDefault="002A0E77" w:rsidP="002A0E77">
            <w:pPr>
              <w:tabs>
                <w:tab w:val="left" w:pos="567"/>
              </w:tabs>
              <w:spacing w:before="60" w:after="60"/>
              <w:ind w:left="567" w:hanging="567"/>
              <w:rPr>
                <w:sz w:val="20"/>
                <w:szCs w:val="20"/>
              </w:rPr>
            </w:pPr>
            <w:r w:rsidRPr="00200614">
              <w:rPr>
                <w:sz w:val="20"/>
                <w:szCs w:val="20"/>
              </w:rPr>
              <w:t>31.</w:t>
            </w:r>
            <w:r w:rsidRPr="00200614">
              <w:rPr>
                <w:sz w:val="20"/>
                <w:szCs w:val="20"/>
              </w:rPr>
              <w:tab/>
              <w:t xml:space="preserve">Time for </w:t>
            </w:r>
            <w:r w:rsidRPr="00200614">
              <w:rPr>
                <w:i/>
                <w:iCs/>
                <w:sz w:val="20"/>
                <w:szCs w:val="20"/>
              </w:rPr>
              <w:t xml:space="preserve">Principal </w:t>
            </w:r>
            <w:r w:rsidRPr="00200614">
              <w:rPr>
                <w:sz w:val="20"/>
                <w:szCs w:val="20"/>
              </w:rPr>
              <w:t>to rectify inadequate possession (subclause 39.7)</w:t>
            </w:r>
          </w:p>
        </w:tc>
        <w:tc>
          <w:tcPr>
            <w:tcW w:w="4295" w:type="dxa"/>
            <w:tcBorders>
              <w:top w:val="single" w:sz="6" w:space="0" w:color="auto"/>
              <w:left w:val="nil"/>
              <w:bottom w:val="nil"/>
              <w:right w:val="nil"/>
            </w:tcBorders>
          </w:tcPr>
          <w:p w14:paraId="5304A28F" w14:textId="77777777" w:rsidR="002A0E77" w:rsidRPr="00200614" w:rsidRDefault="002A0E77" w:rsidP="002A0E77">
            <w:pPr>
              <w:tabs>
                <w:tab w:val="left" w:pos="567"/>
              </w:tabs>
              <w:spacing w:before="60" w:after="60"/>
              <w:rPr>
                <w:sz w:val="20"/>
                <w:szCs w:val="20"/>
              </w:rPr>
            </w:pPr>
            <w:r w:rsidRPr="00200614">
              <w:rPr>
                <w:sz w:val="20"/>
                <w:szCs w:val="20"/>
              </w:rPr>
              <w:t>14 days</w:t>
            </w:r>
          </w:p>
        </w:tc>
      </w:tr>
      <w:tr w:rsidR="002A0E77" w:rsidRPr="00200614" w14:paraId="61AF4F5D" w14:textId="77777777" w:rsidTr="00200614">
        <w:tc>
          <w:tcPr>
            <w:tcW w:w="5310" w:type="dxa"/>
            <w:tcBorders>
              <w:top w:val="single" w:sz="6" w:space="0" w:color="auto"/>
              <w:left w:val="nil"/>
              <w:bottom w:val="nil"/>
              <w:right w:val="nil"/>
            </w:tcBorders>
          </w:tcPr>
          <w:p w14:paraId="03E4E563" w14:textId="77777777" w:rsidR="002A0E77" w:rsidRPr="00200614" w:rsidRDefault="002A0E77" w:rsidP="002A0E77">
            <w:pPr>
              <w:tabs>
                <w:tab w:val="left" w:pos="567"/>
              </w:tabs>
              <w:spacing w:before="60" w:after="60"/>
              <w:rPr>
                <w:sz w:val="20"/>
                <w:szCs w:val="20"/>
              </w:rPr>
            </w:pPr>
            <w:r w:rsidRPr="00200614">
              <w:rPr>
                <w:sz w:val="20"/>
                <w:szCs w:val="20"/>
              </w:rPr>
              <w:t>32.</w:t>
            </w:r>
            <w:r w:rsidRPr="00200614">
              <w:rPr>
                <w:sz w:val="20"/>
                <w:szCs w:val="20"/>
              </w:rPr>
              <w:tab/>
              <w:t>Arbitration (subclause 42.3)</w:t>
            </w:r>
          </w:p>
          <w:p w14:paraId="7F40C91F" w14:textId="77777777" w:rsidR="002A0E77" w:rsidRPr="00200614" w:rsidRDefault="002A0E77" w:rsidP="002A0E77">
            <w:pPr>
              <w:tabs>
                <w:tab w:val="left" w:pos="567"/>
              </w:tabs>
              <w:spacing w:before="60" w:after="60"/>
              <w:ind w:left="1134" w:hanging="567"/>
              <w:rPr>
                <w:sz w:val="20"/>
                <w:szCs w:val="20"/>
              </w:rPr>
            </w:pPr>
            <w:r w:rsidRPr="00200614">
              <w:rPr>
                <w:sz w:val="20"/>
                <w:szCs w:val="20"/>
              </w:rPr>
              <w:t>(a)</w:t>
            </w:r>
            <w:r w:rsidRPr="00200614">
              <w:rPr>
                <w:sz w:val="20"/>
                <w:szCs w:val="20"/>
              </w:rPr>
              <w:tab/>
              <w:t>Person to nominate an arbitrator</w:t>
            </w:r>
          </w:p>
        </w:tc>
        <w:tc>
          <w:tcPr>
            <w:tcW w:w="4295" w:type="dxa"/>
            <w:tcBorders>
              <w:top w:val="single" w:sz="6" w:space="0" w:color="auto"/>
              <w:left w:val="nil"/>
              <w:bottom w:val="nil"/>
              <w:right w:val="nil"/>
            </w:tcBorders>
          </w:tcPr>
          <w:p w14:paraId="7370B95F" w14:textId="77777777" w:rsidR="002A0E77" w:rsidRPr="00200614" w:rsidRDefault="002A0E77" w:rsidP="002A0E77">
            <w:pPr>
              <w:tabs>
                <w:tab w:val="left" w:pos="567"/>
                <w:tab w:val="left" w:leader="dot" w:pos="4287"/>
              </w:tabs>
              <w:spacing w:before="60" w:after="60"/>
              <w:rPr>
                <w:sz w:val="20"/>
                <w:szCs w:val="20"/>
              </w:rPr>
            </w:pPr>
          </w:p>
          <w:p w14:paraId="46846F51" w14:textId="77777777" w:rsidR="002A0E77" w:rsidRPr="00200614" w:rsidRDefault="002A0E77" w:rsidP="002A0E77">
            <w:pPr>
              <w:tabs>
                <w:tab w:val="left" w:pos="567"/>
                <w:tab w:val="left" w:leader="dot" w:pos="4287"/>
              </w:tabs>
              <w:spacing w:before="60" w:after="60"/>
              <w:rPr>
                <w:sz w:val="20"/>
                <w:szCs w:val="20"/>
              </w:rPr>
            </w:pPr>
            <w:r w:rsidRPr="00200614">
              <w:rPr>
                <w:sz w:val="20"/>
                <w:szCs w:val="20"/>
              </w:rPr>
              <w:t xml:space="preserve">The President of the Institute of Arbitrators, Australia </w:t>
            </w:r>
          </w:p>
        </w:tc>
      </w:tr>
      <w:tr w:rsidR="002A0E77" w:rsidRPr="00200614" w14:paraId="65C72A7E" w14:textId="77777777" w:rsidTr="00200614">
        <w:tc>
          <w:tcPr>
            <w:tcW w:w="5310" w:type="dxa"/>
            <w:tcBorders>
              <w:top w:val="nil"/>
              <w:left w:val="nil"/>
              <w:bottom w:val="nil"/>
              <w:right w:val="nil"/>
            </w:tcBorders>
          </w:tcPr>
          <w:p w14:paraId="1D8493EE" w14:textId="77777777" w:rsidR="002A0E77" w:rsidRPr="00200614" w:rsidRDefault="002A0E77" w:rsidP="002A0E77">
            <w:pPr>
              <w:tabs>
                <w:tab w:val="left" w:pos="567"/>
              </w:tabs>
              <w:spacing w:before="60" w:after="60"/>
              <w:ind w:left="1134" w:hanging="567"/>
              <w:rPr>
                <w:sz w:val="20"/>
                <w:szCs w:val="20"/>
              </w:rPr>
            </w:pPr>
            <w:r w:rsidRPr="00200614">
              <w:rPr>
                <w:sz w:val="20"/>
                <w:szCs w:val="20"/>
              </w:rPr>
              <w:lastRenderedPageBreak/>
              <w:t>(b)</w:t>
            </w:r>
            <w:r w:rsidRPr="00200614">
              <w:rPr>
                <w:sz w:val="20"/>
                <w:szCs w:val="20"/>
              </w:rPr>
              <w:tab/>
              <w:t>Rules for arbitration</w:t>
            </w:r>
          </w:p>
        </w:tc>
        <w:tc>
          <w:tcPr>
            <w:tcW w:w="4295" w:type="dxa"/>
            <w:tcBorders>
              <w:top w:val="nil"/>
              <w:left w:val="nil"/>
              <w:bottom w:val="nil"/>
              <w:right w:val="nil"/>
            </w:tcBorders>
          </w:tcPr>
          <w:p w14:paraId="022BCF95" w14:textId="77777777" w:rsidR="002A0E77" w:rsidRPr="00200614" w:rsidRDefault="002A0E77" w:rsidP="002A0E77">
            <w:pPr>
              <w:tabs>
                <w:tab w:val="left" w:pos="567"/>
              </w:tabs>
              <w:spacing w:before="60" w:after="60"/>
              <w:rPr>
                <w:sz w:val="20"/>
                <w:szCs w:val="20"/>
              </w:rPr>
            </w:pPr>
            <w:r w:rsidRPr="00200614">
              <w:rPr>
                <w:sz w:val="20"/>
                <w:szCs w:val="20"/>
              </w:rPr>
              <w:t>Rules 5-18 of the Rules of The Institute of Arbitrators, Australia for the Conduct of Commercial Arbitration</w:t>
            </w:r>
          </w:p>
        </w:tc>
      </w:tr>
      <w:tr w:rsidR="002A0E77" w:rsidRPr="00200614" w14:paraId="48F69554" w14:textId="77777777" w:rsidTr="00200614">
        <w:tc>
          <w:tcPr>
            <w:tcW w:w="5310" w:type="dxa"/>
            <w:tcBorders>
              <w:top w:val="nil"/>
              <w:left w:val="nil"/>
              <w:bottom w:val="single" w:sz="6" w:space="0" w:color="auto"/>
              <w:right w:val="nil"/>
            </w:tcBorders>
          </w:tcPr>
          <w:p w14:paraId="24B619CA" w14:textId="77777777" w:rsidR="002A0E77" w:rsidRPr="00200614" w:rsidRDefault="002A0E77" w:rsidP="002A0E77">
            <w:pPr>
              <w:tabs>
                <w:tab w:val="left" w:pos="1134"/>
              </w:tabs>
              <w:spacing w:before="60" w:after="60"/>
              <w:ind w:left="1134" w:hanging="567"/>
              <w:rPr>
                <w:sz w:val="20"/>
                <w:szCs w:val="20"/>
              </w:rPr>
            </w:pPr>
            <w:r w:rsidRPr="00200614">
              <w:rPr>
                <w:sz w:val="20"/>
                <w:szCs w:val="20"/>
              </w:rPr>
              <w:t>(c)</w:t>
            </w:r>
            <w:r w:rsidRPr="00200614">
              <w:rPr>
                <w:sz w:val="20"/>
                <w:szCs w:val="20"/>
              </w:rPr>
              <w:tab/>
              <w:t>Appointing Authority under UNCITRAL Arbitration Rules</w:t>
            </w:r>
          </w:p>
        </w:tc>
        <w:tc>
          <w:tcPr>
            <w:tcW w:w="4295" w:type="dxa"/>
            <w:tcBorders>
              <w:top w:val="nil"/>
              <w:left w:val="nil"/>
              <w:bottom w:val="single" w:sz="6" w:space="0" w:color="auto"/>
              <w:right w:val="nil"/>
            </w:tcBorders>
          </w:tcPr>
          <w:p w14:paraId="79082815"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Not applicable.</w:t>
            </w:r>
          </w:p>
        </w:tc>
      </w:tr>
    </w:tbl>
    <w:p w14:paraId="36CBA057" w14:textId="77777777" w:rsidR="00200614" w:rsidRPr="00200614" w:rsidRDefault="00200614" w:rsidP="00200614">
      <w:pPr>
        <w:spacing w:before="60" w:after="60"/>
        <w:rPr>
          <w:b/>
          <w:bCs/>
          <w:sz w:val="20"/>
          <w:szCs w:val="20"/>
        </w:rPr>
      </w:pPr>
    </w:p>
    <w:p w14:paraId="3CD307DE" w14:textId="77777777" w:rsidR="00200614" w:rsidRPr="00200614" w:rsidRDefault="00200614" w:rsidP="00200614"/>
    <w:bookmarkEnd w:id="98"/>
    <w:bookmarkEnd w:id="99"/>
    <w:bookmarkEnd w:id="100"/>
    <w:p w14:paraId="06E19676" w14:textId="77777777" w:rsidR="00200614" w:rsidRPr="00200614" w:rsidRDefault="00200614" w:rsidP="00200614">
      <w:pPr>
        <w:spacing w:after="200" w:line="276" w:lineRule="auto"/>
        <w:contextualSpacing w:val="0"/>
        <w:rPr>
          <w:rFonts w:eastAsiaTheme="majorEastAsia" w:cstheme="majorBidi"/>
          <w:b/>
          <w:bCs/>
          <w:color w:val="003054"/>
          <w:sz w:val="28"/>
          <w:szCs w:val="28"/>
        </w:rPr>
      </w:pPr>
    </w:p>
    <w:p w14:paraId="0083F6F2" w14:textId="77777777" w:rsidR="002B41D9" w:rsidRDefault="002B41D9">
      <w:pPr>
        <w:spacing w:after="200" w:line="276" w:lineRule="auto"/>
        <w:contextualSpacing w:val="0"/>
      </w:pPr>
    </w:p>
    <w:p w14:paraId="61A5535D" w14:textId="77777777" w:rsidR="000675FF" w:rsidRDefault="000675FF">
      <w:pPr>
        <w:spacing w:after="200" w:line="276" w:lineRule="auto"/>
        <w:contextualSpacing w:val="0"/>
      </w:pPr>
    </w:p>
    <w:sectPr w:rsidR="000675FF" w:rsidSect="007A5985">
      <w:footerReference w:type="default" r:id="rId14"/>
      <w:pgSz w:w="11906" w:h="16838" w:code="9"/>
      <w:pgMar w:top="1440" w:right="1440" w:bottom="1440" w:left="1440" w:header="708" w:footer="708" w:gutter="0"/>
      <w:pgBorders w:offsetFrom="page">
        <w:top w:val="single" w:sz="24" w:space="24" w:color="003054"/>
        <w:left w:val="single" w:sz="24" w:space="24" w:color="003054"/>
        <w:bottom w:val="single" w:sz="24" w:space="24" w:color="003054"/>
        <w:right w:val="single" w:sz="24" w:space="24" w:color="00305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6E4F" w14:textId="77777777" w:rsidR="004873EF" w:rsidRDefault="004873EF" w:rsidP="00B35135">
      <w:r>
        <w:separator/>
      </w:r>
    </w:p>
  </w:endnote>
  <w:endnote w:type="continuationSeparator" w:id="0">
    <w:p w14:paraId="5150C367" w14:textId="77777777" w:rsidR="004873EF" w:rsidRDefault="004873EF" w:rsidP="00B3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1752"/>
      <w:docPartObj>
        <w:docPartGallery w:val="Page Numbers (Bottom of Page)"/>
        <w:docPartUnique/>
      </w:docPartObj>
    </w:sdtPr>
    <w:sdtEndPr>
      <w:rPr>
        <w:color w:val="003054"/>
      </w:rPr>
    </w:sdtEndPr>
    <w:sdtContent>
      <w:p w14:paraId="648D1D57" w14:textId="77777777" w:rsidR="00C44D89" w:rsidRDefault="00C44D89" w:rsidP="007F6ACD">
        <w:pPr>
          <w:jc w:val="center"/>
        </w:pPr>
      </w:p>
      <w:p w14:paraId="13BBF16E" w14:textId="5BBD062A" w:rsidR="00C44D89" w:rsidRPr="00E566D3" w:rsidRDefault="00EB645D" w:rsidP="007F6ACD">
        <w:pPr>
          <w:jc w:val="center"/>
          <w:rPr>
            <w:color w:val="003054"/>
            <w:sz w:val="16"/>
            <w:szCs w:val="16"/>
          </w:rPr>
        </w:pPr>
        <w:r>
          <w:rPr>
            <w:color w:val="003054"/>
            <w:sz w:val="16"/>
            <w:szCs w:val="16"/>
          </w:rPr>
          <w:t>Irrigation tanks</w:t>
        </w:r>
        <w:r w:rsidR="00295FE2">
          <w:rPr>
            <w:color w:val="003054"/>
            <w:sz w:val="16"/>
            <w:szCs w:val="16"/>
          </w:rPr>
          <w:t xml:space="preserve"> </w:t>
        </w:r>
        <w:r w:rsidR="00C44D89" w:rsidRPr="00E566D3">
          <w:rPr>
            <w:color w:val="003054"/>
            <w:sz w:val="16"/>
            <w:szCs w:val="16"/>
          </w:rPr>
          <w:t>specification</w:t>
        </w:r>
      </w:p>
      <w:p w14:paraId="2C29B266" w14:textId="2133CCCE" w:rsidR="00C44D89" w:rsidRPr="00E566D3" w:rsidRDefault="00C44D89" w:rsidP="007F6ACD">
        <w:pPr>
          <w:jc w:val="center"/>
          <w:rPr>
            <w:color w:val="003054"/>
            <w:sz w:val="16"/>
            <w:szCs w:val="16"/>
          </w:rPr>
        </w:pPr>
        <w:r w:rsidRPr="00E566D3">
          <w:rPr>
            <w:color w:val="003054"/>
            <w:sz w:val="16"/>
            <w:szCs w:val="16"/>
          </w:rPr>
          <w:fldChar w:fldCharType="begin"/>
        </w:r>
        <w:r w:rsidRPr="00E566D3">
          <w:rPr>
            <w:color w:val="003054"/>
            <w:sz w:val="16"/>
            <w:szCs w:val="16"/>
          </w:rPr>
          <w:instrText xml:space="preserve"> DATE \@ "d MMMM yyyy" </w:instrText>
        </w:r>
        <w:r w:rsidRPr="00E566D3">
          <w:rPr>
            <w:color w:val="003054"/>
            <w:sz w:val="16"/>
            <w:szCs w:val="16"/>
          </w:rPr>
          <w:fldChar w:fldCharType="separate"/>
        </w:r>
        <w:r w:rsidR="00BD4110">
          <w:rPr>
            <w:noProof/>
            <w:color w:val="003054"/>
            <w:sz w:val="16"/>
            <w:szCs w:val="16"/>
          </w:rPr>
          <w:t>30 September 2024</w:t>
        </w:r>
        <w:r w:rsidRPr="00E566D3">
          <w:rPr>
            <w:color w:val="003054"/>
            <w:sz w:val="16"/>
            <w:szCs w:val="16"/>
          </w:rPr>
          <w:fldChar w:fldCharType="end"/>
        </w:r>
      </w:p>
      <w:p w14:paraId="5720820B" w14:textId="77777777" w:rsidR="00C6517D" w:rsidRDefault="00000000" w:rsidP="00C6517D">
        <w:pPr>
          <w:pStyle w:val="Footer"/>
          <w:jc w:val="center"/>
          <w:rPr>
            <w:color w:val="003054"/>
          </w:rPr>
        </w:pPr>
      </w:p>
    </w:sdtContent>
  </w:sdt>
  <w:p w14:paraId="04FAA33C" w14:textId="77777777" w:rsidR="00C44D89" w:rsidRDefault="00C44D89"/>
  <w:p w14:paraId="1E54DA7D" w14:textId="77777777" w:rsidR="00C44D89" w:rsidRDefault="00C44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139302"/>
      <w:docPartObj>
        <w:docPartGallery w:val="Page Numbers (Bottom of Page)"/>
        <w:docPartUnique/>
      </w:docPartObj>
    </w:sdtPr>
    <w:sdtEndPr>
      <w:rPr>
        <w:color w:val="003054"/>
      </w:rPr>
    </w:sdtEndPr>
    <w:sdtContent>
      <w:p w14:paraId="271F2174" w14:textId="77777777" w:rsidR="00C6517D" w:rsidRDefault="00C6517D" w:rsidP="007F6ACD">
        <w:pPr>
          <w:jc w:val="center"/>
        </w:pPr>
      </w:p>
      <w:p w14:paraId="70532293" w14:textId="402B27EF" w:rsidR="00C6517D" w:rsidRPr="00E566D3" w:rsidRDefault="00E35C28" w:rsidP="007F6ACD">
        <w:pPr>
          <w:jc w:val="center"/>
          <w:rPr>
            <w:color w:val="003054"/>
            <w:sz w:val="16"/>
            <w:szCs w:val="16"/>
          </w:rPr>
        </w:pPr>
        <w:r>
          <w:rPr>
            <w:color w:val="003054"/>
            <w:sz w:val="16"/>
            <w:szCs w:val="16"/>
          </w:rPr>
          <w:t xml:space="preserve">Irrigation tanks </w:t>
        </w:r>
        <w:r w:rsidR="00C6517D" w:rsidRPr="00E566D3">
          <w:rPr>
            <w:color w:val="003054"/>
            <w:sz w:val="16"/>
            <w:szCs w:val="16"/>
          </w:rPr>
          <w:t>specification</w:t>
        </w:r>
      </w:p>
      <w:p w14:paraId="40624D86" w14:textId="50646C78" w:rsidR="00C6517D" w:rsidRPr="00E566D3" w:rsidRDefault="00C6517D" w:rsidP="007F6ACD">
        <w:pPr>
          <w:jc w:val="center"/>
          <w:rPr>
            <w:color w:val="003054"/>
            <w:sz w:val="16"/>
            <w:szCs w:val="16"/>
          </w:rPr>
        </w:pPr>
        <w:r w:rsidRPr="00E566D3">
          <w:rPr>
            <w:color w:val="003054"/>
            <w:sz w:val="16"/>
            <w:szCs w:val="16"/>
          </w:rPr>
          <w:fldChar w:fldCharType="begin"/>
        </w:r>
        <w:r w:rsidRPr="00E566D3">
          <w:rPr>
            <w:color w:val="003054"/>
            <w:sz w:val="16"/>
            <w:szCs w:val="16"/>
          </w:rPr>
          <w:instrText xml:space="preserve"> DATE \@ "d MMMM yyyy" </w:instrText>
        </w:r>
        <w:r w:rsidRPr="00E566D3">
          <w:rPr>
            <w:color w:val="003054"/>
            <w:sz w:val="16"/>
            <w:szCs w:val="16"/>
          </w:rPr>
          <w:fldChar w:fldCharType="separate"/>
        </w:r>
        <w:r w:rsidR="00BD4110">
          <w:rPr>
            <w:noProof/>
            <w:color w:val="003054"/>
            <w:sz w:val="16"/>
            <w:szCs w:val="16"/>
          </w:rPr>
          <w:t>30 September 2024</w:t>
        </w:r>
        <w:r w:rsidRPr="00E566D3">
          <w:rPr>
            <w:color w:val="003054"/>
            <w:sz w:val="16"/>
            <w:szCs w:val="16"/>
          </w:rPr>
          <w:fldChar w:fldCharType="end"/>
        </w:r>
      </w:p>
      <w:p w14:paraId="1644EBB8" w14:textId="77777777" w:rsidR="00C6517D" w:rsidRDefault="00000000" w:rsidP="00C6517D">
        <w:pPr>
          <w:pStyle w:val="Footer"/>
          <w:jc w:val="center"/>
          <w:rPr>
            <w:color w:val="003054"/>
          </w:rPr>
        </w:pPr>
      </w:p>
    </w:sdtContent>
  </w:sdt>
  <w:p w14:paraId="6D13A3BE" w14:textId="77777777" w:rsidR="00C6517D" w:rsidRPr="009E6B76" w:rsidRDefault="00C6517D" w:rsidP="00C6517D">
    <w:pPr>
      <w:pStyle w:val="Footer"/>
      <w:jc w:val="right"/>
      <w:rPr>
        <w:sz w:val="20"/>
        <w:szCs w:val="20"/>
      </w:rPr>
    </w:pPr>
    <w:r w:rsidRPr="00C6517D">
      <w:rPr>
        <w:color w:val="003054"/>
      </w:rPr>
      <w:t xml:space="preserve">Page | </w:t>
    </w:r>
    <w:r w:rsidRPr="00C6517D">
      <w:rPr>
        <w:color w:val="003054"/>
      </w:rPr>
      <w:fldChar w:fldCharType="begin"/>
    </w:r>
    <w:r w:rsidRPr="00C6517D">
      <w:rPr>
        <w:color w:val="003054"/>
      </w:rPr>
      <w:instrText xml:space="preserve"> PAGE   \* MERGEFORMAT </w:instrText>
    </w:r>
    <w:r w:rsidRPr="00C6517D">
      <w:rPr>
        <w:color w:val="003054"/>
      </w:rPr>
      <w:fldChar w:fldCharType="separate"/>
    </w:r>
    <w:r w:rsidRPr="00C6517D">
      <w:rPr>
        <w:noProof/>
        <w:color w:val="003054"/>
      </w:rPr>
      <w:t>1</w:t>
    </w:r>
    <w:r w:rsidRPr="00C6517D">
      <w:rPr>
        <w:noProof/>
        <w:color w:val="003054"/>
      </w:rPr>
      <w:fldChar w:fldCharType="end"/>
    </w:r>
  </w:p>
  <w:p w14:paraId="257DAF2E" w14:textId="77777777" w:rsidR="00C6517D" w:rsidRDefault="00C6517D"/>
  <w:p w14:paraId="61B634A0" w14:textId="77777777" w:rsidR="00C6517D" w:rsidRDefault="00C65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95C7" w14:textId="77777777" w:rsidR="004873EF" w:rsidRDefault="004873EF" w:rsidP="00B35135">
      <w:r>
        <w:separator/>
      </w:r>
    </w:p>
  </w:footnote>
  <w:footnote w:type="continuationSeparator" w:id="0">
    <w:p w14:paraId="0DA63FED" w14:textId="77777777" w:rsidR="004873EF" w:rsidRDefault="004873EF" w:rsidP="00B3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0A2FE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E3C79"/>
    <w:multiLevelType w:val="hybridMultilevel"/>
    <w:tmpl w:val="82CC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0205"/>
    <w:multiLevelType w:val="hybridMultilevel"/>
    <w:tmpl w:val="C946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C1C78"/>
    <w:multiLevelType w:val="hybridMultilevel"/>
    <w:tmpl w:val="CFDE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E4AED"/>
    <w:multiLevelType w:val="hybridMultilevel"/>
    <w:tmpl w:val="50960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16F2C"/>
    <w:multiLevelType w:val="hybridMultilevel"/>
    <w:tmpl w:val="6588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60CB2"/>
    <w:multiLevelType w:val="multilevel"/>
    <w:tmpl w:val="F8881A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644A55"/>
    <w:multiLevelType w:val="hybridMultilevel"/>
    <w:tmpl w:val="CB16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F37CA"/>
    <w:multiLevelType w:val="hybridMultilevel"/>
    <w:tmpl w:val="5B80D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1A086707"/>
    <w:multiLevelType w:val="hybridMultilevel"/>
    <w:tmpl w:val="795EAF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BDA2176"/>
    <w:multiLevelType w:val="hybridMultilevel"/>
    <w:tmpl w:val="B98E347C"/>
    <w:lvl w:ilvl="0" w:tplc="BB9CD950">
      <w:start w:val="1"/>
      <w:numFmt w:val="bullet"/>
      <w:lvlText w:val=""/>
      <w:lvlJc w:val="left"/>
      <w:pPr>
        <w:ind w:left="720" w:hanging="360"/>
      </w:pPr>
      <w:rPr>
        <w:rFonts w:ascii="Symbol" w:hAnsi="Symbol" w:cs="Symbol" w:hint="default"/>
      </w:rPr>
    </w:lvl>
    <w:lvl w:ilvl="1" w:tplc="4F7CC39A">
      <w:start w:val="1"/>
      <w:numFmt w:val="bullet"/>
      <w:lvlText w:val="o"/>
      <w:lvlJc w:val="left"/>
      <w:pPr>
        <w:ind w:left="1440" w:hanging="360"/>
      </w:pPr>
      <w:rPr>
        <w:rFonts w:ascii="Courier New" w:hAnsi="Courier New" w:cs="Courier New" w:hint="default"/>
      </w:rPr>
    </w:lvl>
    <w:lvl w:ilvl="2" w:tplc="72BAD9F6">
      <w:start w:val="1"/>
      <w:numFmt w:val="bullet"/>
      <w:lvlText w:val=""/>
      <w:lvlJc w:val="left"/>
      <w:pPr>
        <w:ind w:left="2160" w:hanging="360"/>
      </w:pPr>
      <w:rPr>
        <w:rFonts w:ascii="Wingdings" w:hAnsi="Wingdings" w:cs="Wingdings" w:hint="default"/>
      </w:rPr>
    </w:lvl>
    <w:lvl w:ilvl="3" w:tplc="55D67B48">
      <w:start w:val="1"/>
      <w:numFmt w:val="bullet"/>
      <w:lvlText w:val=""/>
      <w:lvlJc w:val="left"/>
      <w:pPr>
        <w:ind w:left="2880" w:hanging="360"/>
      </w:pPr>
      <w:rPr>
        <w:rFonts w:ascii="Symbol" w:hAnsi="Symbol" w:cs="Symbol" w:hint="default"/>
      </w:rPr>
    </w:lvl>
    <w:lvl w:ilvl="4" w:tplc="1C9265C0">
      <w:start w:val="1"/>
      <w:numFmt w:val="bullet"/>
      <w:lvlText w:val="o"/>
      <w:lvlJc w:val="left"/>
      <w:pPr>
        <w:ind w:left="3600" w:hanging="360"/>
      </w:pPr>
      <w:rPr>
        <w:rFonts w:ascii="Courier New" w:hAnsi="Courier New" w:cs="Courier New" w:hint="default"/>
      </w:rPr>
    </w:lvl>
    <w:lvl w:ilvl="5" w:tplc="1318FB22">
      <w:start w:val="1"/>
      <w:numFmt w:val="bullet"/>
      <w:lvlText w:val=""/>
      <w:lvlJc w:val="left"/>
      <w:pPr>
        <w:ind w:left="4320" w:hanging="360"/>
      </w:pPr>
      <w:rPr>
        <w:rFonts w:ascii="Wingdings" w:hAnsi="Wingdings" w:cs="Wingdings" w:hint="default"/>
      </w:rPr>
    </w:lvl>
    <w:lvl w:ilvl="6" w:tplc="E350338E">
      <w:start w:val="1"/>
      <w:numFmt w:val="bullet"/>
      <w:lvlText w:val=""/>
      <w:lvlJc w:val="left"/>
      <w:pPr>
        <w:ind w:left="5040" w:hanging="360"/>
      </w:pPr>
      <w:rPr>
        <w:rFonts w:ascii="Symbol" w:hAnsi="Symbol" w:cs="Symbol" w:hint="default"/>
      </w:rPr>
    </w:lvl>
    <w:lvl w:ilvl="7" w:tplc="5AAAC788">
      <w:start w:val="1"/>
      <w:numFmt w:val="bullet"/>
      <w:lvlText w:val="o"/>
      <w:lvlJc w:val="left"/>
      <w:pPr>
        <w:ind w:left="5760" w:hanging="360"/>
      </w:pPr>
      <w:rPr>
        <w:rFonts w:ascii="Courier New" w:hAnsi="Courier New" w:cs="Courier New" w:hint="default"/>
      </w:rPr>
    </w:lvl>
    <w:lvl w:ilvl="8" w:tplc="4230868C">
      <w:start w:val="1"/>
      <w:numFmt w:val="bullet"/>
      <w:lvlText w:val=""/>
      <w:lvlJc w:val="left"/>
      <w:pPr>
        <w:ind w:left="6480" w:hanging="360"/>
      </w:pPr>
      <w:rPr>
        <w:rFonts w:ascii="Wingdings" w:hAnsi="Wingdings" w:cs="Wingdings" w:hint="default"/>
      </w:rPr>
    </w:lvl>
  </w:abstractNum>
  <w:abstractNum w:abstractNumId="11" w15:restartNumberingAfterBreak="0">
    <w:nsid w:val="22821B5D"/>
    <w:multiLevelType w:val="hybridMultilevel"/>
    <w:tmpl w:val="7DBAE3D0"/>
    <w:lvl w:ilvl="0" w:tplc="35B864EC">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BC5A9D"/>
    <w:multiLevelType w:val="multilevel"/>
    <w:tmpl w:val="506E0E74"/>
    <w:lvl w:ilvl="0">
      <w:start w:val="1"/>
      <w:numFmt w:val="none"/>
      <w:pStyle w:val="B3HNote"/>
      <w:suff w:val="nothing"/>
      <w:lvlText w:val="NOTE:"/>
      <w:lvlJc w:val="left"/>
      <w:pPr>
        <w:tabs>
          <w:tab w:val="num" w:pos="1134"/>
        </w:tabs>
        <w:ind w:left="1134"/>
      </w:pPr>
      <w:rPr>
        <w:rFonts w:ascii="Times New Roman" w:hAnsi="Times New Roman" w:cs="Times New Roman"/>
      </w:rPr>
    </w:lvl>
    <w:lvl w:ilvl="1">
      <w:start w:val="1"/>
      <w:numFmt w:val="none"/>
      <w:pStyle w:val="B3Note"/>
      <w:suff w:val="nothing"/>
      <w:lvlText w:val=""/>
      <w:lvlJc w:val="left"/>
      <w:pPr>
        <w:tabs>
          <w:tab w:val="num" w:pos="1134"/>
        </w:tabs>
        <w:ind w:left="1134"/>
      </w:pPr>
      <w:rPr>
        <w:rFonts w:ascii="Times New Roman" w:hAnsi="Times New Roman" w:cs="Times New Roman"/>
      </w:rPr>
    </w:lvl>
    <w:lvl w:ilvl="2">
      <w:start w:val="1"/>
      <w:numFmt w:val="lowerLetter"/>
      <w:pStyle w:val="B3Note0"/>
      <w:lvlText w:val="(%3)"/>
      <w:lvlJc w:val="left"/>
      <w:pPr>
        <w:tabs>
          <w:tab w:val="num" w:pos="1587"/>
        </w:tabs>
        <w:ind w:left="1587" w:hanging="453"/>
      </w:pPr>
    </w:lvl>
    <w:lvl w:ilvl="3">
      <w:start w:val="1"/>
      <w:numFmt w:val="lowerRoman"/>
      <w:pStyle w:val="B32Note"/>
      <w:lvlText w:val="(%4)"/>
      <w:lvlJc w:val="left"/>
      <w:pPr>
        <w:tabs>
          <w:tab w:val="num" w:pos="2154"/>
        </w:tabs>
        <w:ind w:left="2154" w:hanging="567"/>
      </w:pPr>
    </w:lvl>
    <w:lvl w:ilvl="4">
      <w:start w:val="1"/>
      <w:numFmt w:val="upperLetter"/>
      <w:pStyle w:val="B33Note"/>
      <w:lvlText w:val="(%5)"/>
      <w:lvlJc w:val="left"/>
      <w:pPr>
        <w:tabs>
          <w:tab w:val="num" w:pos="2721"/>
        </w:tabs>
        <w:ind w:left="2721" w:hanging="567"/>
      </w:pPr>
    </w:lvl>
    <w:lvl w:ilvl="5">
      <w:start w:val="1"/>
      <w:numFmt w:val="decimal"/>
      <w:pStyle w:val="B34Note"/>
      <w:lvlText w:val="%6"/>
      <w:lvlJc w:val="left"/>
      <w:pPr>
        <w:tabs>
          <w:tab w:val="num" w:pos="3288"/>
        </w:tabs>
        <w:ind w:left="3288"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BA48CF"/>
    <w:multiLevelType w:val="hybridMultilevel"/>
    <w:tmpl w:val="FF5E6352"/>
    <w:lvl w:ilvl="0" w:tplc="372E6DDE">
      <w:start w:val="1"/>
      <w:numFmt w:val="lowerRoman"/>
      <w:pStyle w:val="RomanList"/>
      <w:lvlText w:val="(%1)"/>
      <w:lvlJc w:val="right"/>
      <w:pPr>
        <w:tabs>
          <w:tab w:val="num" w:pos="2835"/>
        </w:tabs>
        <w:ind w:left="2835" w:hanging="283"/>
      </w:pPr>
      <w:rPr>
        <w:rFonts w:ascii="Verdana" w:hAnsi="Verdana" w:cs="Verdana" w:hint="default"/>
        <w:b w:val="0"/>
        <w:bCs w:val="0"/>
        <w:i w:val="0"/>
        <w:iCs w:val="0"/>
        <w:sz w:val="16"/>
        <w:szCs w:val="16"/>
      </w:rPr>
    </w:lvl>
    <w:lvl w:ilvl="1" w:tplc="78C2256C">
      <w:start w:val="1"/>
      <w:numFmt w:val="lowerLetter"/>
      <w:lvlText w:val="%2."/>
      <w:lvlJc w:val="left"/>
      <w:pPr>
        <w:tabs>
          <w:tab w:val="num" w:pos="1440"/>
        </w:tabs>
        <w:ind w:left="1440" w:hanging="360"/>
      </w:pPr>
    </w:lvl>
    <w:lvl w:ilvl="2" w:tplc="0034105C">
      <w:start w:val="1"/>
      <w:numFmt w:val="lowerRoman"/>
      <w:lvlText w:val="%3."/>
      <w:lvlJc w:val="right"/>
      <w:pPr>
        <w:tabs>
          <w:tab w:val="num" w:pos="2160"/>
        </w:tabs>
        <w:ind w:left="2160" w:hanging="180"/>
      </w:pPr>
    </w:lvl>
    <w:lvl w:ilvl="3" w:tplc="E53E3EE4">
      <w:start w:val="1"/>
      <w:numFmt w:val="decimal"/>
      <w:lvlText w:val="%4."/>
      <w:lvlJc w:val="left"/>
      <w:pPr>
        <w:tabs>
          <w:tab w:val="num" w:pos="2880"/>
        </w:tabs>
        <w:ind w:left="2880" w:hanging="360"/>
      </w:pPr>
    </w:lvl>
    <w:lvl w:ilvl="4" w:tplc="14E6068A">
      <w:start w:val="1"/>
      <w:numFmt w:val="lowerLetter"/>
      <w:lvlText w:val="%5."/>
      <w:lvlJc w:val="left"/>
      <w:pPr>
        <w:tabs>
          <w:tab w:val="num" w:pos="3600"/>
        </w:tabs>
        <w:ind w:left="3600" w:hanging="360"/>
      </w:pPr>
    </w:lvl>
    <w:lvl w:ilvl="5" w:tplc="56403B18">
      <w:start w:val="1"/>
      <w:numFmt w:val="lowerRoman"/>
      <w:lvlText w:val="%6."/>
      <w:lvlJc w:val="right"/>
      <w:pPr>
        <w:tabs>
          <w:tab w:val="num" w:pos="4320"/>
        </w:tabs>
        <w:ind w:left="4320" w:hanging="180"/>
      </w:pPr>
    </w:lvl>
    <w:lvl w:ilvl="6" w:tplc="52D055B6">
      <w:start w:val="1"/>
      <w:numFmt w:val="decimal"/>
      <w:lvlText w:val="%7."/>
      <w:lvlJc w:val="left"/>
      <w:pPr>
        <w:tabs>
          <w:tab w:val="num" w:pos="5040"/>
        </w:tabs>
        <w:ind w:left="5040" w:hanging="360"/>
      </w:pPr>
    </w:lvl>
    <w:lvl w:ilvl="7" w:tplc="86D64BC0">
      <w:start w:val="1"/>
      <w:numFmt w:val="lowerLetter"/>
      <w:lvlText w:val="%8."/>
      <w:lvlJc w:val="left"/>
      <w:pPr>
        <w:tabs>
          <w:tab w:val="num" w:pos="5760"/>
        </w:tabs>
        <w:ind w:left="5760" w:hanging="360"/>
      </w:pPr>
    </w:lvl>
    <w:lvl w:ilvl="8" w:tplc="6EE24F14">
      <w:start w:val="1"/>
      <w:numFmt w:val="lowerRoman"/>
      <w:lvlText w:val="%9."/>
      <w:lvlJc w:val="right"/>
      <w:pPr>
        <w:tabs>
          <w:tab w:val="num" w:pos="6480"/>
        </w:tabs>
        <w:ind w:left="6480" w:hanging="180"/>
      </w:pPr>
    </w:lvl>
  </w:abstractNum>
  <w:abstractNum w:abstractNumId="14" w15:restartNumberingAfterBreak="0">
    <w:nsid w:val="2F4D65C8"/>
    <w:multiLevelType w:val="hybridMultilevel"/>
    <w:tmpl w:val="E46CC9A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AD7C65"/>
    <w:multiLevelType w:val="hybridMultilevel"/>
    <w:tmpl w:val="1F84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6401"/>
    <w:multiLevelType w:val="hybridMultilevel"/>
    <w:tmpl w:val="6E70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21844"/>
    <w:multiLevelType w:val="hybridMultilevel"/>
    <w:tmpl w:val="2DBC09D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37155706"/>
    <w:multiLevelType w:val="hybridMultilevel"/>
    <w:tmpl w:val="8696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76A09"/>
    <w:multiLevelType w:val="multilevel"/>
    <w:tmpl w:val="513848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8137C52"/>
    <w:multiLevelType w:val="hybridMultilevel"/>
    <w:tmpl w:val="311C6684"/>
    <w:lvl w:ilvl="0" w:tplc="81900172">
      <w:start w:val="1"/>
      <w:numFmt w:val="bullet"/>
      <w:lvlText w:val=""/>
      <w:lvlJc w:val="left"/>
      <w:pPr>
        <w:ind w:left="720" w:hanging="360"/>
      </w:pPr>
      <w:rPr>
        <w:rFonts w:ascii="Symbol" w:hAnsi="Symbol" w:cs="Symbol" w:hint="default"/>
      </w:rPr>
    </w:lvl>
    <w:lvl w:ilvl="1" w:tplc="DA2A1352">
      <w:start w:val="1"/>
      <w:numFmt w:val="bullet"/>
      <w:lvlText w:val="o"/>
      <w:lvlJc w:val="left"/>
      <w:pPr>
        <w:ind w:left="1440" w:hanging="360"/>
      </w:pPr>
      <w:rPr>
        <w:rFonts w:ascii="Courier New" w:hAnsi="Courier New" w:cs="Courier New" w:hint="default"/>
      </w:rPr>
    </w:lvl>
    <w:lvl w:ilvl="2" w:tplc="B3E62010">
      <w:start w:val="1"/>
      <w:numFmt w:val="bullet"/>
      <w:lvlText w:val=""/>
      <w:lvlJc w:val="left"/>
      <w:pPr>
        <w:ind w:left="2160" w:hanging="360"/>
      </w:pPr>
      <w:rPr>
        <w:rFonts w:ascii="Wingdings" w:hAnsi="Wingdings" w:cs="Wingdings" w:hint="default"/>
      </w:rPr>
    </w:lvl>
    <w:lvl w:ilvl="3" w:tplc="7A1E3568">
      <w:start w:val="1"/>
      <w:numFmt w:val="bullet"/>
      <w:lvlText w:val=""/>
      <w:lvlJc w:val="left"/>
      <w:pPr>
        <w:ind w:left="2880" w:hanging="360"/>
      </w:pPr>
      <w:rPr>
        <w:rFonts w:ascii="Symbol" w:hAnsi="Symbol" w:cs="Symbol" w:hint="default"/>
      </w:rPr>
    </w:lvl>
    <w:lvl w:ilvl="4" w:tplc="42229EF6">
      <w:start w:val="1"/>
      <w:numFmt w:val="bullet"/>
      <w:lvlText w:val="o"/>
      <w:lvlJc w:val="left"/>
      <w:pPr>
        <w:ind w:left="3600" w:hanging="360"/>
      </w:pPr>
      <w:rPr>
        <w:rFonts w:ascii="Courier New" w:hAnsi="Courier New" w:cs="Courier New" w:hint="default"/>
      </w:rPr>
    </w:lvl>
    <w:lvl w:ilvl="5" w:tplc="EF0A1A40">
      <w:start w:val="1"/>
      <w:numFmt w:val="bullet"/>
      <w:lvlText w:val=""/>
      <w:lvlJc w:val="left"/>
      <w:pPr>
        <w:ind w:left="4320" w:hanging="360"/>
      </w:pPr>
      <w:rPr>
        <w:rFonts w:ascii="Wingdings" w:hAnsi="Wingdings" w:cs="Wingdings" w:hint="default"/>
      </w:rPr>
    </w:lvl>
    <w:lvl w:ilvl="6" w:tplc="7F78C0A6">
      <w:start w:val="1"/>
      <w:numFmt w:val="bullet"/>
      <w:lvlText w:val=""/>
      <w:lvlJc w:val="left"/>
      <w:pPr>
        <w:ind w:left="5040" w:hanging="360"/>
      </w:pPr>
      <w:rPr>
        <w:rFonts w:ascii="Symbol" w:hAnsi="Symbol" w:cs="Symbol" w:hint="default"/>
      </w:rPr>
    </w:lvl>
    <w:lvl w:ilvl="7" w:tplc="44F003AA">
      <w:start w:val="1"/>
      <w:numFmt w:val="bullet"/>
      <w:lvlText w:val="o"/>
      <w:lvlJc w:val="left"/>
      <w:pPr>
        <w:ind w:left="5760" w:hanging="360"/>
      </w:pPr>
      <w:rPr>
        <w:rFonts w:ascii="Courier New" w:hAnsi="Courier New" w:cs="Courier New" w:hint="default"/>
      </w:rPr>
    </w:lvl>
    <w:lvl w:ilvl="8" w:tplc="FD2661AE">
      <w:start w:val="1"/>
      <w:numFmt w:val="bullet"/>
      <w:lvlText w:val=""/>
      <w:lvlJc w:val="left"/>
      <w:pPr>
        <w:ind w:left="6480" w:hanging="360"/>
      </w:pPr>
      <w:rPr>
        <w:rFonts w:ascii="Wingdings" w:hAnsi="Wingdings" w:cs="Wingdings" w:hint="default"/>
      </w:rPr>
    </w:lvl>
  </w:abstractNum>
  <w:abstractNum w:abstractNumId="21" w15:restartNumberingAfterBreak="0">
    <w:nsid w:val="3A256EA7"/>
    <w:multiLevelType w:val="hybridMultilevel"/>
    <w:tmpl w:val="C09217BA"/>
    <w:lvl w:ilvl="0" w:tplc="72209FF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390900"/>
    <w:multiLevelType w:val="hybridMultilevel"/>
    <w:tmpl w:val="E956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A28A1"/>
    <w:multiLevelType w:val="singleLevel"/>
    <w:tmpl w:val="E21856E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4" w15:restartNumberingAfterBreak="0">
    <w:nsid w:val="439E34EC"/>
    <w:multiLevelType w:val="singleLevel"/>
    <w:tmpl w:val="0A666426"/>
    <w:lvl w:ilvl="0">
      <w:start w:val="1"/>
      <w:numFmt w:val="bullet"/>
      <w:pStyle w:val="Table"/>
      <w:lvlText w:val=""/>
      <w:lvlJc w:val="left"/>
      <w:pPr>
        <w:tabs>
          <w:tab w:val="num" w:pos="360"/>
        </w:tabs>
        <w:ind w:left="357" w:hanging="357"/>
      </w:pPr>
      <w:rPr>
        <w:rFonts w:ascii="Wingdings" w:hAnsi="Wingdings" w:hint="default"/>
      </w:rPr>
    </w:lvl>
  </w:abstractNum>
  <w:abstractNum w:abstractNumId="25" w15:restartNumberingAfterBreak="0">
    <w:nsid w:val="48F1083E"/>
    <w:multiLevelType w:val="hybridMultilevel"/>
    <w:tmpl w:val="AF5603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F20BB"/>
    <w:multiLevelType w:val="hybridMultilevel"/>
    <w:tmpl w:val="B5DA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A3218"/>
    <w:multiLevelType w:val="hybridMultilevel"/>
    <w:tmpl w:val="E24E4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82C8C"/>
    <w:multiLevelType w:val="hybridMultilevel"/>
    <w:tmpl w:val="ED2C3EF4"/>
    <w:lvl w:ilvl="0" w:tplc="103630C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7E385E"/>
    <w:multiLevelType w:val="multilevel"/>
    <w:tmpl w:val="50DA292A"/>
    <w:styleLink w:val="WWC"/>
    <w:lvl w:ilvl="0">
      <w:start w:val="1"/>
      <w:numFmt w:val="decimal"/>
      <w:lvlText w:val="%1."/>
      <w:lvlJc w:val="left"/>
      <w:pPr>
        <w:ind w:left="0" w:firstLine="0"/>
      </w:pPr>
      <w:rPr>
        <w:rFonts w:ascii="Calibri" w:hAnsi="Calibri" w:hint="default"/>
        <w:b/>
        <w:caps/>
        <w:spacing w:val="0"/>
        <w:w w:val="100"/>
        <w:position w:val="0"/>
        <w:sz w:val="28"/>
      </w:rPr>
    </w:lvl>
    <w:lvl w:ilvl="1">
      <w:start w:val="1"/>
      <w:numFmt w:val="decimal"/>
      <w:lvlText w:val="%1.%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Calibri" w:hAnsi="Calibri" w:hint="default"/>
        <w:b/>
        <w:i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2D451AA"/>
    <w:multiLevelType w:val="hybridMultilevel"/>
    <w:tmpl w:val="6D70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B33D0"/>
    <w:multiLevelType w:val="hybridMultilevel"/>
    <w:tmpl w:val="D4D2F68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2" w15:restartNumberingAfterBreak="0">
    <w:nsid w:val="55607A64"/>
    <w:multiLevelType w:val="hybridMultilevel"/>
    <w:tmpl w:val="20F6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7B11E2"/>
    <w:multiLevelType w:val="hybridMultilevel"/>
    <w:tmpl w:val="615C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C146F6"/>
    <w:multiLevelType w:val="hybridMultilevel"/>
    <w:tmpl w:val="7C9E3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2B62FF6"/>
    <w:multiLevelType w:val="hybridMultilevel"/>
    <w:tmpl w:val="7138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74975"/>
    <w:multiLevelType w:val="hybridMultilevel"/>
    <w:tmpl w:val="BC9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5D3214"/>
    <w:multiLevelType w:val="hybridMultilevel"/>
    <w:tmpl w:val="AA74A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446664"/>
    <w:multiLevelType w:val="hybridMultilevel"/>
    <w:tmpl w:val="8A4C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BD3960"/>
    <w:multiLevelType w:val="hybridMultilevel"/>
    <w:tmpl w:val="8A101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B404F2"/>
    <w:multiLevelType w:val="hybridMultilevel"/>
    <w:tmpl w:val="C0C8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70C70"/>
    <w:multiLevelType w:val="hybridMultilevel"/>
    <w:tmpl w:val="B882D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87A6B"/>
    <w:multiLevelType w:val="hybridMultilevel"/>
    <w:tmpl w:val="71B478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0043A2"/>
    <w:multiLevelType w:val="hybridMultilevel"/>
    <w:tmpl w:val="A5BEE7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7B1D5DAE"/>
    <w:multiLevelType w:val="hybridMultilevel"/>
    <w:tmpl w:val="655A9A1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5" w15:restartNumberingAfterBreak="0">
    <w:nsid w:val="7C1D3475"/>
    <w:multiLevelType w:val="hybridMultilevel"/>
    <w:tmpl w:val="4180156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6" w15:restartNumberingAfterBreak="0">
    <w:nsid w:val="7CA644C2"/>
    <w:multiLevelType w:val="hybridMultilevel"/>
    <w:tmpl w:val="95F45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6740930">
    <w:abstractNumId w:val="0"/>
  </w:num>
  <w:num w:numId="2" w16cid:durableId="1386027674">
    <w:abstractNumId w:val="29"/>
  </w:num>
  <w:num w:numId="3" w16cid:durableId="161822003">
    <w:abstractNumId w:val="13"/>
  </w:num>
  <w:num w:numId="4" w16cid:durableId="1569684641">
    <w:abstractNumId w:val="8"/>
  </w:num>
  <w:num w:numId="5" w16cid:durableId="1150636637">
    <w:abstractNumId w:val="31"/>
  </w:num>
  <w:num w:numId="6" w16cid:durableId="809857728">
    <w:abstractNumId w:val="20"/>
  </w:num>
  <w:num w:numId="7" w16cid:durableId="299045274">
    <w:abstractNumId w:val="45"/>
  </w:num>
  <w:num w:numId="8" w16cid:durableId="2013756497">
    <w:abstractNumId w:val="10"/>
  </w:num>
  <w:num w:numId="9" w16cid:durableId="1359968218">
    <w:abstractNumId w:val="44"/>
  </w:num>
  <w:num w:numId="10" w16cid:durableId="80687681">
    <w:abstractNumId w:val="23"/>
  </w:num>
  <w:num w:numId="11" w16cid:durableId="612135934">
    <w:abstractNumId w:val="12"/>
  </w:num>
  <w:num w:numId="12" w16cid:durableId="906495860">
    <w:abstractNumId w:val="37"/>
  </w:num>
  <w:num w:numId="13" w16cid:durableId="1416512964">
    <w:abstractNumId w:val="30"/>
  </w:num>
  <w:num w:numId="14" w16cid:durableId="1712803934">
    <w:abstractNumId w:val="15"/>
  </w:num>
  <w:num w:numId="15" w16cid:durableId="1936787822">
    <w:abstractNumId w:val="4"/>
  </w:num>
  <w:num w:numId="16" w16cid:durableId="1848710695">
    <w:abstractNumId w:val="24"/>
  </w:num>
  <w:num w:numId="17" w16cid:durableId="662047644">
    <w:abstractNumId w:val="38"/>
  </w:num>
  <w:num w:numId="18" w16cid:durableId="2020112696">
    <w:abstractNumId w:val="36"/>
  </w:num>
  <w:num w:numId="19" w16cid:durableId="534659682">
    <w:abstractNumId w:val="3"/>
  </w:num>
  <w:num w:numId="20" w16cid:durableId="1731147792">
    <w:abstractNumId w:val="16"/>
  </w:num>
  <w:num w:numId="21" w16cid:durableId="1331560900">
    <w:abstractNumId w:val="40"/>
  </w:num>
  <w:num w:numId="22" w16cid:durableId="1721829409">
    <w:abstractNumId w:val="39"/>
  </w:num>
  <w:num w:numId="23" w16cid:durableId="400100887">
    <w:abstractNumId w:val="9"/>
  </w:num>
  <w:num w:numId="24" w16cid:durableId="1658875284">
    <w:abstractNumId w:val="32"/>
  </w:num>
  <w:num w:numId="25" w16cid:durableId="477958740">
    <w:abstractNumId w:val="27"/>
  </w:num>
  <w:num w:numId="26" w16cid:durableId="536358853">
    <w:abstractNumId w:val="43"/>
  </w:num>
  <w:num w:numId="27" w16cid:durableId="147946603">
    <w:abstractNumId w:val="33"/>
  </w:num>
  <w:num w:numId="28" w16cid:durableId="784075686">
    <w:abstractNumId w:val="34"/>
  </w:num>
  <w:num w:numId="29" w16cid:durableId="1092630314">
    <w:abstractNumId w:val="6"/>
  </w:num>
  <w:num w:numId="30" w16cid:durableId="2099059700">
    <w:abstractNumId w:val="21"/>
  </w:num>
  <w:num w:numId="31" w16cid:durableId="613901053">
    <w:abstractNumId w:val="11"/>
  </w:num>
  <w:num w:numId="32" w16cid:durableId="1000504296">
    <w:abstractNumId w:val="1"/>
  </w:num>
  <w:num w:numId="33" w16cid:durableId="504057035">
    <w:abstractNumId w:val="14"/>
  </w:num>
  <w:num w:numId="34" w16cid:durableId="1887449266">
    <w:abstractNumId w:val="28"/>
  </w:num>
  <w:num w:numId="35" w16cid:durableId="709573038">
    <w:abstractNumId w:val="26"/>
  </w:num>
  <w:num w:numId="36" w16cid:durableId="2056809582">
    <w:abstractNumId w:val="2"/>
  </w:num>
  <w:num w:numId="37" w16cid:durableId="1422264598">
    <w:abstractNumId w:val="18"/>
  </w:num>
  <w:num w:numId="38" w16cid:durableId="1606309456">
    <w:abstractNumId w:val="5"/>
  </w:num>
  <w:num w:numId="39" w16cid:durableId="1281298914">
    <w:abstractNumId w:val="17"/>
  </w:num>
  <w:num w:numId="40" w16cid:durableId="922451371">
    <w:abstractNumId w:val="35"/>
  </w:num>
  <w:num w:numId="41" w16cid:durableId="1032806300">
    <w:abstractNumId w:val="19"/>
  </w:num>
  <w:num w:numId="42" w16cid:durableId="24136766">
    <w:abstractNumId w:val="19"/>
    <w:lvlOverride w:ilvl="0">
      <w:startOverride w:val="1"/>
    </w:lvlOverride>
  </w:num>
  <w:num w:numId="43" w16cid:durableId="1246106531">
    <w:abstractNumId w:val="46"/>
  </w:num>
  <w:num w:numId="44" w16cid:durableId="723716117">
    <w:abstractNumId w:val="22"/>
  </w:num>
  <w:num w:numId="45" w16cid:durableId="20478243">
    <w:abstractNumId w:val="42"/>
  </w:num>
  <w:num w:numId="46" w16cid:durableId="1628969049">
    <w:abstractNumId w:val="25"/>
  </w:num>
  <w:num w:numId="47" w16cid:durableId="1816952025">
    <w:abstractNumId w:val="41"/>
  </w:num>
  <w:num w:numId="48" w16cid:durableId="141920730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35"/>
    <w:rsid w:val="00000082"/>
    <w:rsid w:val="000009C8"/>
    <w:rsid w:val="000010B4"/>
    <w:rsid w:val="00001173"/>
    <w:rsid w:val="000062A2"/>
    <w:rsid w:val="000075E7"/>
    <w:rsid w:val="000103EB"/>
    <w:rsid w:val="000128D3"/>
    <w:rsid w:val="00014A2A"/>
    <w:rsid w:val="00015253"/>
    <w:rsid w:val="000202E4"/>
    <w:rsid w:val="00020EC7"/>
    <w:rsid w:val="00027E83"/>
    <w:rsid w:val="00031117"/>
    <w:rsid w:val="00032605"/>
    <w:rsid w:val="00034B73"/>
    <w:rsid w:val="00036265"/>
    <w:rsid w:val="000407A6"/>
    <w:rsid w:val="00044DF6"/>
    <w:rsid w:val="00046A7C"/>
    <w:rsid w:val="00047800"/>
    <w:rsid w:val="00052687"/>
    <w:rsid w:val="00055299"/>
    <w:rsid w:val="00061352"/>
    <w:rsid w:val="00063C02"/>
    <w:rsid w:val="000675FF"/>
    <w:rsid w:val="0007034F"/>
    <w:rsid w:val="00074299"/>
    <w:rsid w:val="000773FC"/>
    <w:rsid w:val="000800ED"/>
    <w:rsid w:val="00082C41"/>
    <w:rsid w:val="00083B88"/>
    <w:rsid w:val="000975B3"/>
    <w:rsid w:val="000979AB"/>
    <w:rsid w:val="00097F55"/>
    <w:rsid w:val="000A00B2"/>
    <w:rsid w:val="000A636A"/>
    <w:rsid w:val="000A7408"/>
    <w:rsid w:val="000B248F"/>
    <w:rsid w:val="000B37D6"/>
    <w:rsid w:val="000B5CB3"/>
    <w:rsid w:val="000B6B42"/>
    <w:rsid w:val="000B70D7"/>
    <w:rsid w:val="000C10C2"/>
    <w:rsid w:val="000C2206"/>
    <w:rsid w:val="000C41E4"/>
    <w:rsid w:val="000C4278"/>
    <w:rsid w:val="000C4FFF"/>
    <w:rsid w:val="000C5297"/>
    <w:rsid w:val="000C547F"/>
    <w:rsid w:val="000C5AA4"/>
    <w:rsid w:val="000C65D7"/>
    <w:rsid w:val="000C6732"/>
    <w:rsid w:val="000C78EE"/>
    <w:rsid w:val="000D1F90"/>
    <w:rsid w:val="000D3BBD"/>
    <w:rsid w:val="000D4582"/>
    <w:rsid w:val="000D6080"/>
    <w:rsid w:val="000D78E1"/>
    <w:rsid w:val="000E0B37"/>
    <w:rsid w:val="000E1183"/>
    <w:rsid w:val="000E2917"/>
    <w:rsid w:val="000E670E"/>
    <w:rsid w:val="000F00BF"/>
    <w:rsid w:val="000F1BF0"/>
    <w:rsid w:val="000F4962"/>
    <w:rsid w:val="000F4A6A"/>
    <w:rsid w:val="0010029A"/>
    <w:rsid w:val="00100B94"/>
    <w:rsid w:val="00103869"/>
    <w:rsid w:val="00103ADE"/>
    <w:rsid w:val="001062FC"/>
    <w:rsid w:val="00106F89"/>
    <w:rsid w:val="00110731"/>
    <w:rsid w:val="00112DF4"/>
    <w:rsid w:val="00113267"/>
    <w:rsid w:val="00113633"/>
    <w:rsid w:val="00113E07"/>
    <w:rsid w:val="001169D0"/>
    <w:rsid w:val="00117322"/>
    <w:rsid w:val="001173F5"/>
    <w:rsid w:val="00117A35"/>
    <w:rsid w:val="00121436"/>
    <w:rsid w:val="00122428"/>
    <w:rsid w:val="00122C4E"/>
    <w:rsid w:val="00123A32"/>
    <w:rsid w:val="00123D6C"/>
    <w:rsid w:val="001244A1"/>
    <w:rsid w:val="00126012"/>
    <w:rsid w:val="001274C4"/>
    <w:rsid w:val="001275C5"/>
    <w:rsid w:val="001301AF"/>
    <w:rsid w:val="00130296"/>
    <w:rsid w:val="0013101E"/>
    <w:rsid w:val="00133433"/>
    <w:rsid w:val="00136901"/>
    <w:rsid w:val="0013692C"/>
    <w:rsid w:val="00142568"/>
    <w:rsid w:val="00151817"/>
    <w:rsid w:val="00153AC8"/>
    <w:rsid w:val="00154F8D"/>
    <w:rsid w:val="00155D71"/>
    <w:rsid w:val="001605B7"/>
    <w:rsid w:val="00160D0F"/>
    <w:rsid w:val="001632E8"/>
    <w:rsid w:val="00164A71"/>
    <w:rsid w:val="00166CB9"/>
    <w:rsid w:val="001747E4"/>
    <w:rsid w:val="00180627"/>
    <w:rsid w:val="0018138F"/>
    <w:rsid w:val="0018367F"/>
    <w:rsid w:val="00187C06"/>
    <w:rsid w:val="00187CE4"/>
    <w:rsid w:val="001904A1"/>
    <w:rsid w:val="00190AB3"/>
    <w:rsid w:val="001937FC"/>
    <w:rsid w:val="00193C85"/>
    <w:rsid w:val="00194850"/>
    <w:rsid w:val="00196AFE"/>
    <w:rsid w:val="00197261"/>
    <w:rsid w:val="0019772F"/>
    <w:rsid w:val="00197B6A"/>
    <w:rsid w:val="001A27A5"/>
    <w:rsid w:val="001A43C3"/>
    <w:rsid w:val="001A65D1"/>
    <w:rsid w:val="001A7CBA"/>
    <w:rsid w:val="001B160C"/>
    <w:rsid w:val="001B2A88"/>
    <w:rsid w:val="001B6877"/>
    <w:rsid w:val="001B70F5"/>
    <w:rsid w:val="001C2677"/>
    <w:rsid w:val="001C51B0"/>
    <w:rsid w:val="001C5C92"/>
    <w:rsid w:val="001D0C96"/>
    <w:rsid w:val="001D0E13"/>
    <w:rsid w:val="001D15C1"/>
    <w:rsid w:val="001D2D30"/>
    <w:rsid w:val="001D3240"/>
    <w:rsid w:val="001D3996"/>
    <w:rsid w:val="001D445C"/>
    <w:rsid w:val="001E140C"/>
    <w:rsid w:val="001E2DC9"/>
    <w:rsid w:val="001E41BD"/>
    <w:rsid w:val="001F074C"/>
    <w:rsid w:val="001F1271"/>
    <w:rsid w:val="001F1BF5"/>
    <w:rsid w:val="001F30CB"/>
    <w:rsid w:val="001F3D55"/>
    <w:rsid w:val="001F7A5E"/>
    <w:rsid w:val="00200614"/>
    <w:rsid w:val="00200B4A"/>
    <w:rsid w:val="002026E7"/>
    <w:rsid w:val="00203250"/>
    <w:rsid w:val="0020385B"/>
    <w:rsid w:val="00204567"/>
    <w:rsid w:val="002052D8"/>
    <w:rsid w:val="00206B51"/>
    <w:rsid w:val="00207EEA"/>
    <w:rsid w:val="0021154B"/>
    <w:rsid w:val="00215A71"/>
    <w:rsid w:val="00216D80"/>
    <w:rsid w:val="00221BCF"/>
    <w:rsid w:val="00224D1D"/>
    <w:rsid w:val="00225941"/>
    <w:rsid w:val="002326C0"/>
    <w:rsid w:val="00233525"/>
    <w:rsid w:val="00234D58"/>
    <w:rsid w:val="00235EA0"/>
    <w:rsid w:val="00236FDB"/>
    <w:rsid w:val="00240B55"/>
    <w:rsid w:val="00241C15"/>
    <w:rsid w:val="00244286"/>
    <w:rsid w:val="00244758"/>
    <w:rsid w:val="00247664"/>
    <w:rsid w:val="002501CE"/>
    <w:rsid w:val="00253742"/>
    <w:rsid w:val="002571BF"/>
    <w:rsid w:val="00257AE4"/>
    <w:rsid w:val="002600D9"/>
    <w:rsid w:val="00260641"/>
    <w:rsid w:val="0026559C"/>
    <w:rsid w:val="00266D04"/>
    <w:rsid w:val="00270E17"/>
    <w:rsid w:val="00271AD6"/>
    <w:rsid w:val="00275AC2"/>
    <w:rsid w:val="00277519"/>
    <w:rsid w:val="002800BE"/>
    <w:rsid w:val="0028398C"/>
    <w:rsid w:val="00284E38"/>
    <w:rsid w:val="002857F0"/>
    <w:rsid w:val="002902DC"/>
    <w:rsid w:val="0029309B"/>
    <w:rsid w:val="00293DDD"/>
    <w:rsid w:val="00294A92"/>
    <w:rsid w:val="0029557C"/>
    <w:rsid w:val="00295FE2"/>
    <w:rsid w:val="00296C91"/>
    <w:rsid w:val="002A0E77"/>
    <w:rsid w:val="002A1423"/>
    <w:rsid w:val="002A1465"/>
    <w:rsid w:val="002A542D"/>
    <w:rsid w:val="002A5EC3"/>
    <w:rsid w:val="002A767A"/>
    <w:rsid w:val="002A7EB8"/>
    <w:rsid w:val="002B1313"/>
    <w:rsid w:val="002B3D2C"/>
    <w:rsid w:val="002B40E0"/>
    <w:rsid w:val="002B41D9"/>
    <w:rsid w:val="002B4DB8"/>
    <w:rsid w:val="002B5C1E"/>
    <w:rsid w:val="002B6436"/>
    <w:rsid w:val="002B7E9B"/>
    <w:rsid w:val="002C0608"/>
    <w:rsid w:val="002C0C1D"/>
    <w:rsid w:val="002C43AB"/>
    <w:rsid w:val="002C4A63"/>
    <w:rsid w:val="002C6449"/>
    <w:rsid w:val="002C6618"/>
    <w:rsid w:val="002D0674"/>
    <w:rsid w:val="002D15E9"/>
    <w:rsid w:val="002D3416"/>
    <w:rsid w:val="002D423B"/>
    <w:rsid w:val="002D5271"/>
    <w:rsid w:val="002D6AAB"/>
    <w:rsid w:val="002D6BFA"/>
    <w:rsid w:val="002E1A16"/>
    <w:rsid w:val="002E3E93"/>
    <w:rsid w:val="002E74F9"/>
    <w:rsid w:val="002F0982"/>
    <w:rsid w:val="002F23EF"/>
    <w:rsid w:val="002F27CA"/>
    <w:rsid w:val="002F4812"/>
    <w:rsid w:val="002F5AB4"/>
    <w:rsid w:val="00300F9B"/>
    <w:rsid w:val="003019DA"/>
    <w:rsid w:val="00301B01"/>
    <w:rsid w:val="00304BCA"/>
    <w:rsid w:val="0032113B"/>
    <w:rsid w:val="0032297E"/>
    <w:rsid w:val="003264AD"/>
    <w:rsid w:val="003303F8"/>
    <w:rsid w:val="00330DA1"/>
    <w:rsid w:val="00336FE5"/>
    <w:rsid w:val="00337C37"/>
    <w:rsid w:val="003406E4"/>
    <w:rsid w:val="003414EF"/>
    <w:rsid w:val="00342FFD"/>
    <w:rsid w:val="003434FA"/>
    <w:rsid w:val="00343B8A"/>
    <w:rsid w:val="00344922"/>
    <w:rsid w:val="00350524"/>
    <w:rsid w:val="00353AC7"/>
    <w:rsid w:val="00353E67"/>
    <w:rsid w:val="00355398"/>
    <w:rsid w:val="00355BBA"/>
    <w:rsid w:val="00355CA3"/>
    <w:rsid w:val="00356156"/>
    <w:rsid w:val="00356263"/>
    <w:rsid w:val="00356E2D"/>
    <w:rsid w:val="0036000C"/>
    <w:rsid w:val="00360167"/>
    <w:rsid w:val="00360DA2"/>
    <w:rsid w:val="00362420"/>
    <w:rsid w:val="00363297"/>
    <w:rsid w:val="00366D70"/>
    <w:rsid w:val="00371A01"/>
    <w:rsid w:val="00375B22"/>
    <w:rsid w:val="003764B1"/>
    <w:rsid w:val="0037724B"/>
    <w:rsid w:val="00381EE4"/>
    <w:rsid w:val="00382055"/>
    <w:rsid w:val="00382826"/>
    <w:rsid w:val="0038430F"/>
    <w:rsid w:val="00384B47"/>
    <w:rsid w:val="00386B77"/>
    <w:rsid w:val="0038797D"/>
    <w:rsid w:val="00387A97"/>
    <w:rsid w:val="00391F2B"/>
    <w:rsid w:val="003939D6"/>
    <w:rsid w:val="00395C29"/>
    <w:rsid w:val="00396E83"/>
    <w:rsid w:val="003973C4"/>
    <w:rsid w:val="003A07AC"/>
    <w:rsid w:val="003A152E"/>
    <w:rsid w:val="003A4525"/>
    <w:rsid w:val="003A52A3"/>
    <w:rsid w:val="003A56AA"/>
    <w:rsid w:val="003A6D51"/>
    <w:rsid w:val="003A7B63"/>
    <w:rsid w:val="003B0C99"/>
    <w:rsid w:val="003B212B"/>
    <w:rsid w:val="003B4FBC"/>
    <w:rsid w:val="003B6A6A"/>
    <w:rsid w:val="003B6F05"/>
    <w:rsid w:val="003C1957"/>
    <w:rsid w:val="003C3A87"/>
    <w:rsid w:val="003C4297"/>
    <w:rsid w:val="003C44F9"/>
    <w:rsid w:val="003C6445"/>
    <w:rsid w:val="003C72DD"/>
    <w:rsid w:val="003C7AE6"/>
    <w:rsid w:val="003D1366"/>
    <w:rsid w:val="003D16EF"/>
    <w:rsid w:val="003D3BD3"/>
    <w:rsid w:val="003D749E"/>
    <w:rsid w:val="003D785C"/>
    <w:rsid w:val="003E1647"/>
    <w:rsid w:val="003E32AA"/>
    <w:rsid w:val="003F01B4"/>
    <w:rsid w:val="003F07CE"/>
    <w:rsid w:val="003F1C04"/>
    <w:rsid w:val="003F21B4"/>
    <w:rsid w:val="003F514F"/>
    <w:rsid w:val="003F6355"/>
    <w:rsid w:val="003F710A"/>
    <w:rsid w:val="00401E3F"/>
    <w:rsid w:val="0040416D"/>
    <w:rsid w:val="004052E8"/>
    <w:rsid w:val="00405B23"/>
    <w:rsid w:val="00412350"/>
    <w:rsid w:val="0041499F"/>
    <w:rsid w:val="00416061"/>
    <w:rsid w:val="0041648B"/>
    <w:rsid w:val="00417148"/>
    <w:rsid w:val="00417453"/>
    <w:rsid w:val="00417FCF"/>
    <w:rsid w:val="00420A58"/>
    <w:rsid w:val="004268F3"/>
    <w:rsid w:val="004329EE"/>
    <w:rsid w:val="00434034"/>
    <w:rsid w:val="004361D6"/>
    <w:rsid w:val="0044095E"/>
    <w:rsid w:val="00441F10"/>
    <w:rsid w:val="00445033"/>
    <w:rsid w:val="00445261"/>
    <w:rsid w:val="00445439"/>
    <w:rsid w:val="00445B11"/>
    <w:rsid w:val="00447454"/>
    <w:rsid w:val="004511DE"/>
    <w:rsid w:val="00455186"/>
    <w:rsid w:val="004579BD"/>
    <w:rsid w:val="00460C73"/>
    <w:rsid w:val="004627D5"/>
    <w:rsid w:val="00462F08"/>
    <w:rsid w:val="00465361"/>
    <w:rsid w:val="004658F5"/>
    <w:rsid w:val="00466C2B"/>
    <w:rsid w:val="00470428"/>
    <w:rsid w:val="00471B58"/>
    <w:rsid w:val="00471D5D"/>
    <w:rsid w:val="004727FE"/>
    <w:rsid w:val="004749F3"/>
    <w:rsid w:val="00477756"/>
    <w:rsid w:val="00485BFF"/>
    <w:rsid w:val="004873EF"/>
    <w:rsid w:val="00487639"/>
    <w:rsid w:val="00490365"/>
    <w:rsid w:val="00491D5E"/>
    <w:rsid w:val="00493ACC"/>
    <w:rsid w:val="004948DA"/>
    <w:rsid w:val="004950CA"/>
    <w:rsid w:val="004950D2"/>
    <w:rsid w:val="00497D85"/>
    <w:rsid w:val="004A0602"/>
    <w:rsid w:val="004A076B"/>
    <w:rsid w:val="004A3475"/>
    <w:rsid w:val="004A3BF6"/>
    <w:rsid w:val="004A6AFB"/>
    <w:rsid w:val="004B0785"/>
    <w:rsid w:val="004B129D"/>
    <w:rsid w:val="004B3B9E"/>
    <w:rsid w:val="004C0647"/>
    <w:rsid w:val="004C3860"/>
    <w:rsid w:val="004C5431"/>
    <w:rsid w:val="004C61E8"/>
    <w:rsid w:val="004C6EB3"/>
    <w:rsid w:val="004D1420"/>
    <w:rsid w:val="004D39EC"/>
    <w:rsid w:val="004D5B21"/>
    <w:rsid w:val="004D741D"/>
    <w:rsid w:val="004E108D"/>
    <w:rsid w:val="004E1991"/>
    <w:rsid w:val="004E5359"/>
    <w:rsid w:val="004E57C6"/>
    <w:rsid w:val="004E752C"/>
    <w:rsid w:val="004E7973"/>
    <w:rsid w:val="004F13A8"/>
    <w:rsid w:val="004F52CE"/>
    <w:rsid w:val="004F57B1"/>
    <w:rsid w:val="004F6ECC"/>
    <w:rsid w:val="004F70AD"/>
    <w:rsid w:val="004F7A00"/>
    <w:rsid w:val="005000C5"/>
    <w:rsid w:val="00500662"/>
    <w:rsid w:val="00502D1F"/>
    <w:rsid w:val="005031D3"/>
    <w:rsid w:val="00503232"/>
    <w:rsid w:val="00503A04"/>
    <w:rsid w:val="00503F89"/>
    <w:rsid w:val="00506190"/>
    <w:rsid w:val="005066D5"/>
    <w:rsid w:val="00507317"/>
    <w:rsid w:val="00515DC2"/>
    <w:rsid w:val="005176FE"/>
    <w:rsid w:val="00520BBF"/>
    <w:rsid w:val="005221EC"/>
    <w:rsid w:val="00522D84"/>
    <w:rsid w:val="00524A8D"/>
    <w:rsid w:val="0052605A"/>
    <w:rsid w:val="00526EC1"/>
    <w:rsid w:val="00531C6B"/>
    <w:rsid w:val="005322EA"/>
    <w:rsid w:val="00532FDD"/>
    <w:rsid w:val="00537418"/>
    <w:rsid w:val="0054446F"/>
    <w:rsid w:val="005452A8"/>
    <w:rsid w:val="00550FE7"/>
    <w:rsid w:val="0055103C"/>
    <w:rsid w:val="00552F18"/>
    <w:rsid w:val="00561B7D"/>
    <w:rsid w:val="00562B8F"/>
    <w:rsid w:val="00570921"/>
    <w:rsid w:val="00571544"/>
    <w:rsid w:val="005723D5"/>
    <w:rsid w:val="00576E81"/>
    <w:rsid w:val="00577361"/>
    <w:rsid w:val="00577A45"/>
    <w:rsid w:val="00580401"/>
    <w:rsid w:val="00581247"/>
    <w:rsid w:val="00584D88"/>
    <w:rsid w:val="00585BC6"/>
    <w:rsid w:val="00586DE2"/>
    <w:rsid w:val="0058786D"/>
    <w:rsid w:val="00597817"/>
    <w:rsid w:val="005A0A30"/>
    <w:rsid w:val="005A1771"/>
    <w:rsid w:val="005A1AC0"/>
    <w:rsid w:val="005A3638"/>
    <w:rsid w:val="005A4135"/>
    <w:rsid w:val="005A4145"/>
    <w:rsid w:val="005A797A"/>
    <w:rsid w:val="005A7C01"/>
    <w:rsid w:val="005B26EF"/>
    <w:rsid w:val="005B4446"/>
    <w:rsid w:val="005B5003"/>
    <w:rsid w:val="005B58F4"/>
    <w:rsid w:val="005C3DB6"/>
    <w:rsid w:val="005C450A"/>
    <w:rsid w:val="005C63FE"/>
    <w:rsid w:val="005D211E"/>
    <w:rsid w:val="005D30E3"/>
    <w:rsid w:val="005D5BB2"/>
    <w:rsid w:val="005D6C04"/>
    <w:rsid w:val="005D6FE4"/>
    <w:rsid w:val="005E03C5"/>
    <w:rsid w:val="005E11DA"/>
    <w:rsid w:val="005E1A86"/>
    <w:rsid w:val="005E6F65"/>
    <w:rsid w:val="005F0087"/>
    <w:rsid w:val="005F38EE"/>
    <w:rsid w:val="005F438A"/>
    <w:rsid w:val="00602678"/>
    <w:rsid w:val="006027AB"/>
    <w:rsid w:val="006047C7"/>
    <w:rsid w:val="006054B9"/>
    <w:rsid w:val="00607B12"/>
    <w:rsid w:val="006100D6"/>
    <w:rsid w:val="00611128"/>
    <w:rsid w:val="00611BEC"/>
    <w:rsid w:val="00612418"/>
    <w:rsid w:val="00613B33"/>
    <w:rsid w:val="0061416B"/>
    <w:rsid w:val="00617D17"/>
    <w:rsid w:val="00621C6A"/>
    <w:rsid w:val="00622816"/>
    <w:rsid w:val="006245AF"/>
    <w:rsid w:val="006249AF"/>
    <w:rsid w:val="00624BEF"/>
    <w:rsid w:val="00631D72"/>
    <w:rsid w:val="006323B0"/>
    <w:rsid w:val="0063540B"/>
    <w:rsid w:val="00636621"/>
    <w:rsid w:val="00636872"/>
    <w:rsid w:val="006409E5"/>
    <w:rsid w:val="00640EFA"/>
    <w:rsid w:val="0064239F"/>
    <w:rsid w:val="0064400C"/>
    <w:rsid w:val="006448C5"/>
    <w:rsid w:val="00645DC1"/>
    <w:rsid w:val="00650848"/>
    <w:rsid w:val="00651B2C"/>
    <w:rsid w:val="00651F63"/>
    <w:rsid w:val="0065203F"/>
    <w:rsid w:val="006525C5"/>
    <w:rsid w:val="006600D0"/>
    <w:rsid w:val="00661559"/>
    <w:rsid w:val="00661B15"/>
    <w:rsid w:val="0066202C"/>
    <w:rsid w:val="006620AF"/>
    <w:rsid w:val="006636EC"/>
    <w:rsid w:val="00664948"/>
    <w:rsid w:val="00665CED"/>
    <w:rsid w:val="0066773B"/>
    <w:rsid w:val="006707D6"/>
    <w:rsid w:val="00672995"/>
    <w:rsid w:val="006745DA"/>
    <w:rsid w:val="00674E62"/>
    <w:rsid w:val="006750EA"/>
    <w:rsid w:val="0067634F"/>
    <w:rsid w:val="0067637B"/>
    <w:rsid w:val="00677799"/>
    <w:rsid w:val="00677D1E"/>
    <w:rsid w:val="00680857"/>
    <w:rsid w:val="00682159"/>
    <w:rsid w:val="0068254B"/>
    <w:rsid w:val="00682870"/>
    <w:rsid w:val="0068651D"/>
    <w:rsid w:val="006871FE"/>
    <w:rsid w:val="006875EE"/>
    <w:rsid w:val="00687787"/>
    <w:rsid w:val="00687BD7"/>
    <w:rsid w:val="00691CA2"/>
    <w:rsid w:val="00692E60"/>
    <w:rsid w:val="0069541E"/>
    <w:rsid w:val="0069709A"/>
    <w:rsid w:val="006A48A4"/>
    <w:rsid w:val="006A4B2B"/>
    <w:rsid w:val="006A5FF8"/>
    <w:rsid w:val="006A6EAC"/>
    <w:rsid w:val="006A762D"/>
    <w:rsid w:val="006A7E40"/>
    <w:rsid w:val="006B0B36"/>
    <w:rsid w:val="006B33BA"/>
    <w:rsid w:val="006B3BD4"/>
    <w:rsid w:val="006B55AE"/>
    <w:rsid w:val="006B5CC1"/>
    <w:rsid w:val="006C025A"/>
    <w:rsid w:val="006C0C5A"/>
    <w:rsid w:val="006C2B01"/>
    <w:rsid w:val="006C4DB1"/>
    <w:rsid w:val="006C5114"/>
    <w:rsid w:val="006C5147"/>
    <w:rsid w:val="006D58E0"/>
    <w:rsid w:val="006D6D0F"/>
    <w:rsid w:val="006E746D"/>
    <w:rsid w:val="006E7AD4"/>
    <w:rsid w:val="006F21BF"/>
    <w:rsid w:val="006F4A31"/>
    <w:rsid w:val="006F7AFA"/>
    <w:rsid w:val="007000A3"/>
    <w:rsid w:val="00700471"/>
    <w:rsid w:val="0070621F"/>
    <w:rsid w:val="0070668B"/>
    <w:rsid w:val="007077D3"/>
    <w:rsid w:val="007109A5"/>
    <w:rsid w:val="00713332"/>
    <w:rsid w:val="0071498F"/>
    <w:rsid w:val="007165B0"/>
    <w:rsid w:val="00726643"/>
    <w:rsid w:val="00735D68"/>
    <w:rsid w:val="00737352"/>
    <w:rsid w:val="007374F0"/>
    <w:rsid w:val="00737D99"/>
    <w:rsid w:val="00742259"/>
    <w:rsid w:val="00742525"/>
    <w:rsid w:val="00742B95"/>
    <w:rsid w:val="007470C6"/>
    <w:rsid w:val="0075070A"/>
    <w:rsid w:val="00752763"/>
    <w:rsid w:val="00754EF7"/>
    <w:rsid w:val="0075571F"/>
    <w:rsid w:val="00756DF4"/>
    <w:rsid w:val="00757435"/>
    <w:rsid w:val="0076248D"/>
    <w:rsid w:val="0076494B"/>
    <w:rsid w:val="0076666B"/>
    <w:rsid w:val="00767F61"/>
    <w:rsid w:val="00771678"/>
    <w:rsid w:val="00772C2F"/>
    <w:rsid w:val="00772FB5"/>
    <w:rsid w:val="00773135"/>
    <w:rsid w:val="0077498A"/>
    <w:rsid w:val="007754B0"/>
    <w:rsid w:val="007825B1"/>
    <w:rsid w:val="00782754"/>
    <w:rsid w:val="00784770"/>
    <w:rsid w:val="00785168"/>
    <w:rsid w:val="00785784"/>
    <w:rsid w:val="007909A5"/>
    <w:rsid w:val="00794BAA"/>
    <w:rsid w:val="00796E77"/>
    <w:rsid w:val="00797F19"/>
    <w:rsid w:val="007A0BFD"/>
    <w:rsid w:val="007A0F19"/>
    <w:rsid w:val="007A2DA9"/>
    <w:rsid w:val="007A4BDF"/>
    <w:rsid w:val="007A5985"/>
    <w:rsid w:val="007B08AC"/>
    <w:rsid w:val="007B13E8"/>
    <w:rsid w:val="007B4559"/>
    <w:rsid w:val="007B6115"/>
    <w:rsid w:val="007B7BD4"/>
    <w:rsid w:val="007C2D83"/>
    <w:rsid w:val="007C3BE5"/>
    <w:rsid w:val="007C6A25"/>
    <w:rsid w:val="007D0472"/>
    <w:rsid w:val="007D0A21"/>
    <w:rsid w:val="007D4F2F"/>
    <w:rsid w:val="007D6E88"/>
    <w:rsid w:val="007E047C"/>
    <w:rsid w:val="007E440F"/>
    <w:rsid w:val="007F4288"/>
    <w:rsid w:val="007F45E2"/>
    <w:rsid w:val="007F6ACD"/>
    <w:rsid w:val="00801449"/>
    <w:rsid w:val="00802E51"/>
    <w:rsid w:val="008034DC"/>
    <w:rsid w:val="0080436D"/>
    <w:rsid w:val="00804782"/>
    <w:rsid w:val="008051FA"/>
    <w:rsid w:val="00812BF4"/>
    <w:rsid w:val="00814396"/>
    <w:rsid w:val="00824A13"/>
    <w:rsid w:val="00824AA2"/>
    <w:rsid w:val="00825AD7"/>
    <w:rsid w:val="00833182"/>
    <w:rsid w:val="008337DA"/>
    <w:rsid w:val="00834B54"/>
    <w:rsid w:val="008362A1"/>
    <w:rsid w:val="008364C8"/>
    <w:rsid w:val="00842491"/>
    <w:rsid w:val="008442BA"/>
    <w:rsid w:val="00846E65"/>
    <w:rsid w:val="008474FC"/>
    <w:rsid w:val="00852BCA"/>
    <w:rsid w:val="008531C0"/>
    <w:rsid w:val="00853409"/>
    <w:rsid w:val="00853B3E"/>
    <w:rsid w:val="00855032"/>
    <w:rsid w:val="00855054"/>
    <w:rsid w:val="00855C4B"/>
    <w:rsid w:val="008567D9"/>
    <w:rsid w:val="00860532"/>
    <w:rsid w:val="00860E16"/>
    <w:rsid w:val="00862F64"/>
    <w:rsid w:val="008651AB"/>
    <w:rsid w:val="00865314"/>
    <w:rsid w:val="0086609E"/>
    <w:rsid w:val="00870B54"/>
    <w:rsid w:val="0087112E"/>
    <w:rsid w:val="008761F3"/>
    <w:rsid w:val="00884AC6"/>
    <w:rsid w:val="00887928"/>
    <w:rsid w:val="00890F80"/>
    <w:rsid w:val="008912C1"/>
    <w:rsid w:val="0089142D"/>
    <w:rsid w:val="0089223B"/>
    <w:rsid w:val="00892532"/>
    <w:rsid w:val="00892AEF"/>
    <w:rsid w:val="008A0983"/>
    <w:rsid w:val="008A4B04"/>
    <w:rsid w:val="008A5524"/>
    <w:rsid w:val="008B165A"/>
    <w:rsid w:val="008B3048"/>
    <w:rsid w:val="008B5972"/>
    <w:rsid w:val="008B6635"/>
    <w:rsid w:val="008B6C9C"/>
    <w:rsid w:val="008B736A"/>
    <w:rsid w:val="008C0B60"/>
    <w:rsid w:val="008C104D"/>
    <w:rsid w:val="008C27E3"/>
    <w:rsid w:val="008C285B"/>
    <w:rsid w:val="008C29FF"/>
    <w:rsid w:val="008D224A"/>
    <w:rsid w:val="008D465F"/>
    <w:rsid w:val="008D468E"/>
    <w:rsid w:val="008E00AC"/>
    <w:rsid w:val="008E1C99"/>
    <w:rsid w:val="008E2148"/>
    <w:rsid w:val="008E289F"/>
    <w:rsid w:val="008E5CE2"/>
    <w:rsid w:val="008F3437"/>
    <w:rsid w:val="008F4876"/>
    <w:rsid w:val="008F60BA"/>
    <w:rsid w:val="008F61DA"/>
    <w:rsid w:val="008F6772"/>
    <w:rsid w:val="008F6C0D"/>
    <w:rsid w:val="0090450E"/>
    <w:rsid w:val="00905434"/>
    <w:rsid w:val="00914A4A"/>
    <w:rsid w:val="00916121"/>
    <w:rsid w:val="009210BF"/>
    <w:rsid w:val="00924678"/>
    <w:rsid w:val="00925192"/>
    <w:rsid w:val="00927283"/>
    <w:rsid w:val="0092778E"/>
    <w:rsid w:val="00931A2E"/>
    <w:rsid w:val="00932104"/>
    <w:rsid w:val="00934776"/>
    <w:rsid w:val="00934D09"/>
    <w:rsid w:val="00936E4B"/>
    <w:rsid w:val="00937C4A"/>
    <w:rsid w:val="00937CC2"/>
    <w:rsid w:val="00940C38"/>
    <w:rsid w:val="00942DE2"/>
    <w:rsid w:val="00947B60"/>
    <w:rsid w:val="00947F9E"/>
    <w:rsid w:val="00954779"/>
    <w:rsid w:val="0095536A"/>
    <w:rsid w:val="0096050B"/>
    <w:rsid w:val="00962203"/>
    <w:rsid w:val="009644E3"/>
    <w:rsid w:val="00967386"/>
    <w:rsid w:val="00967A63"/>
    <w:rsid w:val="00970623"/>
    <w:rsid w:val="00972446"/>
    <w:rsid w:val="009724D2"/>
    <w:rsid w:val="009740D4"/>
    <w:rsid w:val="00974E34"/>
    <w:rsid w:val="00975F74"/>
    <w:rsid w:val="00980CBA"/>
    <w:rsid w:val="0098121E"/>
    <w:rsid w:val="00981E08"/>
    <w:rsid w:val="00982D8D"/>
    <w:rsid w:val="00985404"/>
    <w:rsid w:val="009863AF"/>
    <w:rsid w:val="00986DA3"/>
    <w:rsid w:val="00994AC1"/>
    <w:rsid w:val="0099596E"/>
    <w:rsid w:val="00996099"/>
    <w:rsid w:val="009A1CE8"/>
    <w:rsid w:val="009A1E45"/>
    <w:rsid w:val="009A2FA5"/>
    <w:rsid w:val="009A5D8F"/>
    <w:rsid w:val="009B2EFD"/>
    <w:rsid w:val="009B35EB"/>
    <w:rsid w:val="009B416C"/>
    <w:rsid w:val="009B4E93"/>
    <w:rsid w:val="009B5031"/>
    <w:rsid w:val="009C0F3A"/>
    <w:rsid w:val="009C1E37"/>
    <w:rsid w:val="009C470A"/>
    <w:rsid w:val="009C4D29"/>
    <w:rsid w:val="009C7FF7"/>
    <w:rsid w:val="009D0941"/>
    <w:rsid w:val="009D24AD"/>
    <w:rsid w:val="009D377F"/>
    <w:rsid w:val="009E35FD"/>
    <w:rsid w:val="009E556B"/>
    <w:rsid w:val="009E6B76"/>
    <w:rsid w:val="009F5A5D"/>
    <w:rsid w:val="009F5AD6"/>
    <w:rsid w:val="009F648F"/>
    <w:rsid w:val="009F7346"/>
    <w:rsid w:val="009F7A0B"/>
    <w:rsid w:val="00A02425"/>
    <w:rsid w:val="00A04B9E"/>
    <w:rsid w:val="00A052DC"/>
    <w:rsid w:val="00A106DE"/>
    <w:rsid w:val="00A106E0"/>
    <w:rsid w:val="00A10912"/>
    <w:rsid w:val="00A15090"/>
    <w:rsid w:val="00A20FF5"/>
    <w:rsid w:val="00A21CB6"/>
    <w:rsid w:val="00A23B3B"/>
    <w:rsid w:val="00A25B6D"/>
    <w:rsid w:val="00A27336"/>
    <w:rsid w:val="00A3258F"/>
    <w:rsid w:val="00A41649"/>
    <w:rsid w:val="00A42E20"/>
    <w:rsid w:val="00A44E32"/>
    <w:rsid w:val="00A46D4E"/>
    <w:rsid w:val="00A50903"/>
    <w:rsid w:val="00A537A9"/>
    <w:rsid w:val="00A5428D"/>
    <w:rsid w:val="00A543C3"/>
    <w:rsid w:val="00A576B9"/>
    <w:rsid w:val="00A63CE4"/>
    <w:rsid w:val="00A65F1F"/>
    <w:rsid w:val="00A67F2E"/>
    <w:rsid w:val="00A7079C"/>
    <w:rsid w:val="00A7116C"/>
    <w:rsid w:val="00A712B1"/>
    <w:rsid w:val="00A721F0"/>
    <w:rsid w:val="00A7248F"/>
    <w:rsid w:val="00A8133B"/>
    <w:rsid w:val="00A81DAF"/>
    <w:rsid w:val="00A825BF"/>
    <w:rsid w:val="00A829DC"/>
    <w:rsid w:val="00A82FE2"/>
    <w:rsid w:val="00A84B51"/>
    <w:rsid w:val="00A860BD"/>
    <w:rsid w:val="00A86B62"/>
    <w:rsid w:val="00A87FDC"/>
    <w:rsid w:val="00A904D6"/>
    <w:rsid w:val="00A953A1"/>
    <w:rsid w:val="00A957A9"/>
    <w:rsid w:val="00A961F9"/>
    <w:rsid w:val="00AA34C8"/>
    <w:rsid w:val="00AA569F"/>
    <w:rsid w:val="00AA6FE1"/>
    <w:rsid w:val="00AA77D8"/>
    <w:rsid w:val="00AB04C1"/>
    <w:rsid w:val="00AB2087"/>
    <w:rsid w:val="00AB3DD3"/>
    <w:rsid w:val="00AB41FF"/>
    <w:rsid w:val="00AB4D69"/>
    <w:rsid w:val="00AB59CF"/>
    <w:rsid w:val="00AB5D87"/>
    <w:rsid w:val="00AB740A"/>
    <w:rsid w:val="00AC4767"/>
    <w:rsid w:val="00AC51A5"/>
    <w:rsid w:val="00AC6736"/>
    <w:rsid w:val="00AD322D"/>
    <w:rsid w:val="00AD3CF2"/>
    <w:rsid w:val="00AD57D9"/>
    <w:rsid w:val="00AD603C"/>
    <w:rsid w:val="00AD7C2C"/>
    <w:rsid w:val="00AD7F4C"/>
    <w:rsid w:val="00AE1A06"/>
    <w:rsid w:val="00AE23D0"/>
    <w:rsid w:val="00AE3BD7"/>
    <w:rsid w:val="00AE4215"/>
    <w:rsid w:val="00AE5A64"/>
    <w:rsid w:val="00AF20CB"/>
    <w:rsid w:val="00AF349F"/>
    <w:rsid w:val="00B00A10"/>
    <w:rsid w:val="00B01FE4"/>
    <w:rsid w:val="00B02239"/>
    <w:rsid w:val="00B02DC2"/>
    <w:rsid w:val="00B06B89"/>
    <w:rsid w:val="00B115AA"/>
    <w:rsid w:val="00B11DE9"/>
    <w:rsid w:val="00B15AC4"/>
    <w:rsid w:val="00B23E7C"/>
    <w:rsid w:val="00B267A1"/>
    <w:rsid w:val="00B26C5E"/>
    <w:rsid w:val="00B279A4"/>
    <w:rsid w:val="00B27A7B"/>
    <w:rsid w:val="00B27B61"/>
    <w:rsid w:val="00B27D9A"/>
    <w:rsid w:val="00B343F7"/>
    <w:rsid w:val="00B34AC0"/>
    <w:rsid w:val="00B350D1"/>
    <w:rsid w:val="00B35135"/>
    <w:rsid w:val="00B410FB"/>
    <w:rsid w:val="00B44608"/>
    <w:rsid w:val="00B44E1A"/>
    <w:rsid w:val="00B54401"/>
    <w:rsid w:val="00B55510"/>
    <w:rsid w:val="00B55615"/>
    <w:rsid w:val="00B5654D"/>
    <w:rsid w:val="00B56B35"/>
    <w:rsid w:val="00B56B5D"/>
    <w:rsid w:val="00B57267"/>
    <w:rsid w:val="00B60403"/>
    <w:rsid w:val="00B64D5C"/>
    <w:rsid w:val="00B65EA4"/>
    <w:rsid w:val="00B66A7E"/>
    <w:rsid w:val="00B6790B"/>
    <w:rsid w:val="00B71041"/>
    <w:rsid w:val="00B81686"/>
    <w:rsid w:val="00B828F5"/>
    <w:rsid w:val="00B8352A"/>
    <w:rsid w:val="00B83751"/>
    <w:rsid w:val="00B848A6"/>
    <w:rsid w:val="00B857E3"/>
    <w:rsid w:val="00B865C9"/>
    <w:rsid w:val="00B86E4E"/>
    <w:rsid w:val="00B87E21"/>
    <w:rsid w:val="00B91A4D"/>
    <w:rsid w:val="00B92F65"/>
    <w:rsid w:val="00B932DE"/>
    <w:rsid w:val="00B950A2"/>
    <w:rsid w:val="00B97868"/>
    <w:rsid w:val="00B97F49"/>
    <w:rsid w:val="00BA1B49"/>
    <w:rsid w:val="00BA20A5"/>
    <w:rsid w:val="00BA3CCF"/>
    <w:rsid w:val="00BB4D45"/>
    <w:rsid w:val="00BC1F2F"/>
    <w:rsid w:val="00BC31D9"/>
    <w:rsid w:val="00BC387E"/>
    <w:rsid w:val="00BC3E1D"/>
    <w:rsid w:val="00BC6363"/>
    <w:rsid w:val="00BD0956"/>
    <w:rsid w:val="00BD1911"/>
    <w:rsid w:val="00BD30FE"/>
    <w:rsid w:val="00BD3C00"/>
    <w:rsid w:val="00BD4110"/>
    <w:rsid w:val="00BD47A7"/>
    <w:rsid w:val="00BD5753"/>
    <w:rsid w:val="00BD58F6"/>
    <w:rsid w:val="00BD707E"/>
    <w:rsid w:val="00BD7669"/>
    <w:rsid w:val="00BD767A"/>
    <w:rsid w:val="00BE215C"/>
    <w:rsid w:val="00BE35AA"/>
    <w:rsid w:val="00BE3C33"/>
    <w:rsid w:val="00BE74C0"/>
    <w:rsid w:val="00BF0742"/>
    <w:rsid w:val="00BF21B2"/>
    <w:rsid w:val="00BF7586"/>
    <w:rsid w:val="00C06F9D"/>
    <w:rsid w:val="00C10F0E"/>
    <w:rsid w:val="00C10F3B"/>
    <w:rsid w:val="00C11256"/>
    <w:rsid w:val="00C1203F"/>
    <w:rsid w:val="00C16241"/>
    <w:rsid w:val="00C17C0F"/>
    <w:rsid w:val="00C212D2"/>
    <w:rsid w:val="00C22F4D"/>
    <w:rsid w:val="00C24DAD"/>
    <w:rsid w:val="00C25C12"/>
    <w:rsid w:val="00C25CEC"/>
    <w:rsid w:val="00C35DEB"/>
    <w:rsid w:val="00C367B6"/>
    <w:rsid w:val="00C378AB"/>
    <w:rsid w:val="00C4160C"/>
    <w:rsid w:val="00C44D89"/>
    <w:rsid w:val="00C45976"/>
    <w:rsid w:val="00C45D48"/>
    <w:rsid w:val="00C52F4C"/>
    <w:rsid w:val="00C541B1"/>
    <w:rsid w:val="00C561B4"/>
    <w:rsid w:val="00C61DCE"/>
    <w:rsid w:val="00C626BD"/>
    <w:rsid w:val="00C62B00"/>
    <w:rsid w:val="00C63ED0"/>
    <w:rsid w:val="00C6517D"/>
    <w:rsid w:val="00C6622C"/>
    <w:rsid w:val="00C66DF7"/>
    <w:rsid w:val="00C700F4"/>
    <w:rsid w:val="00C70D52"/>
    <w:rsid w:val="00C72DBF"/>
    <w:rsid w:val="00C738DD"/>
    <w:rsid w:val="00C74673"/>
    <w:rsid w:val="00C8007A"/>
    <w:rsid w:val="00C802B5"/>
    <w:rsid w:val="00C82CA7"/>
    <w:rsid w:val="00C86DE3"/>
    <w:rsid w:val="00C87734"/>
    <w:rsid w:val="00C87D1A"/>
    <w:rsid w:val="00C906C7"/>
    <w:rsid w:val="00C91597"/>
    <w:rsid w:val="00C91E99"/>
    <w:rsid w:val="00C92A8E"/>
    <w:rsid w:val="00C9333F"/>
    <w:rsid w:val="00C93905"/>
    <w:rsid w:val="00C93F43"/>
    <w:rsid w:val="00C94644"/>
    <w:rsid w:val="00C954EE"/>
    <w:rsid w:val="00C970CC"/>
    <w:rsid w:val="00C97545"/>
    <w:rsid w:val="00CA0F2F"/>
    <w:rsid w:val="00CA61BB"/>
    <w:rsid w:val="00CA6836"/>
    <w:rsid w:val="00CB2B2E"/>
    <w:rsid w:val="00CB329A"/>
    <w:rsid w:val="00CB762B"/>
    <w:rsid w:val="00CC15C8"/>
    <w:rsid w:val="00CC1881"/>
    <w:rsid w:val="00CC6095"/>
    <w:rsid w:val="00CC7C80"/>
    <w:rsid w:val="00CC7FAD"/>
    <w:rsid w:val="00CD4125"/>
    <w:rsid w:val="00CD4C9C"/>
    <w:rsid w:val="00CD624A"/>
    <w:rsid w:val="00CD713B"/>
    <w:rsid w:val="00CE35CA"/>
    <w:rsid w:val="00CE5B14"/>
    <w:rsid w:val="00CE64A0"/>
    <w:rsid w:val="00CE75DA"/>
    <w:rsid w:val="00CF079B"/>
    <w:rsid w:val="00CF0B41"/>
    <w:rsid w:val="00CF147A"/>
    <w:rsid w:val="00CF2EC7"/>
    <w:rsid w:val="00CF4AF6"/>
    <w:rsid w:val="00CF6A53"/>
    <w:rsid w:val="00CF6AFD"/>
    <w:rsid w:val="00D012A2"/>
    <w:rsid w:val="00D02A71"/>
    <w:rsid w:val="00D02C30"/>
    <w:rsid w:val="00D03CA5"/>
    <w:rsid w:val="00D05C2F"/>
    <w:rsid w:val="00D101F0"/>
    <w:rsid w:val="00D1449A"/>
    <w:rsid w:val="00D15120"/>
    <w:rsid w:val="00D15604"/>
    <w:rsid w:val="00D24C14"/>
    <w:rsid w:val="00D25247"/>
    <w:rsid w:val="00D25251"/>
    <w:rsid w:val="00D25350"/>
    <w:rsid w:val="00D2639F"/>
    <w:rsid w:val="00D26473"/>
    <w:rsid w:val="00D3354B"/>
    <w:rsid w:val="00D36E0C"/>
    <w:rsid w:val="00D36E24"/>
    <w:rsid w:val="00D408DE"/>
    <w:rsid w:val="00D41903"/>
    <w:rsid w:val="00D42FB6"/>
    <w:rsid w:val="00D437DD"/>
    <w:rsid w:val="00D43F3C"/>
    <w:rsid w:val="00D43FA8"/>
    <w:rsid w:val="00D448C0"/>
    <w:rsid w:val="00D44AB4"/>
    <w:rsid w:val="00D44E33"/>
    <w:rsid w:val="00D45A3C"/>
    <w:rsid w:val="00D470F0"/>
    <w:rsid w:val="00D5170A"/>
    <w:rsid w:val="00D53D6D"/>
    <w:rsid w:val="00D567AE"/>
    <w:rsid w:val="00D60B44"/>
    <w:rsid w:val="00D63B4B"/>
    <w:rsid w:val="00D64586"/>
    <w:rsid w:val="00D705F1"/>
    <w:rsid w:val="00D70C0F"/>
    <w:rsid w:val="00D733CF"/>
    <w:rsid w:val="00D73B82"/>
    <w:rsid w:val="00D74935"/>
    <w:rsid w:val="00D81016"/>
    <w:rsid w:val="00D85E62"/>
    <w:rsid w:val="00D86618"/>
    <w:rsid w:val="00D90932"/>
    <w:rsid w:val="00D91AE3"/>
    <w:rsid w:val="00D92A28"/>
    <w:rsid w:val="00D93FE9"/>
    <w:rsid w:val="00D96367"/>
    <w:rsid w:val="00DA3FD6"/>
    <w:rsid w:val="00DA5C77"/>
    <w:rsid w:val="00DB1D27"/>
    <w:rsid w:val="00DB22EF"/>
    <w:rsid w:val="00DB31BF"/>
    <w:rsid w:val="00DB418D"/>
    <w:rsid w:val="00DC3316"/>
    <w:rsid w:val="00DC3932"/>
    <w:rsid w:val="00DC4547"/>
    <w:rsid w:val="00DC4E2D"/>
    <w:rsid w:val="00DD0EC3"/>
    <w:rsid w:val="00DD17BE"/>
    <w:rsid w:val="00DD188F"/>
    <w:rsid w:val="00DD2CBE"/>
    <w:rsid w:val="00DD4AE9"/>
    <w:rsid w:val="00DD7C1C"/>
    <w:rsid w:val="00DE23CE"/>
    <w:rsid w:val="00DE4D0D"/>
    <w:rsid w:val="00DE7CE8"/>
    <w:rsid w:val="00DE7E3B"/>
    <w:rsid w:val="00DF0490"/>
    <w:rsid w:val="00DF0C8D"/>
    <w:rsid w:val="00DF492F"/>
    <w:rsid w:val="00DF5E12"/>
    <w:rsid w:val="00DF7EF6"/>
    <w:rsid w:val="00DF7F76"/>
    <w:rsid w:val="00E0233B"/>
    <w:rsid w:val="00E0289F"/>
    <w:rsid w:val="00E03606"/>
    <w:rsid w:val="00E0384D"/>
    <w:rsid w:val="00E0766B"/>
    <w:rsid w:val="00E12404"/>
    <w:rsid w:val="00E17922"/>
    <w:rsid w:val="00E23669"/>
    <w:rsid w:val="00E24158"/>
    <w:rsid w:val="00E257AE"/>
    <w:rsid w:val="00E2583A"/>
    <w:rsid w:val="00E277AC"/>
    <w:rsid w:val="00E27BC1"/>
    <w:rsid w:val="00E353A0"/>
    <w:rsid w:val="00E35C28"/>
    <w:rsid w:val="00E37BC9"/>
    <w:rsid w:val="00E37EC8"/>
    <w:rsid w:val="00E41505"/>
    <w:rsid w:val="00E41B8C"/>
    <w:rsid w:val="00E53D2A"/>
    <w:rsid w:val="00E5414F"/>
    <w:rsid w:val="00E546F1"/>
    <w:rsid w:val="00E552D8"/>
    <w:rsid w:val="00E566D3"/>
    <w:rsid w:val="00E63402"/>
    <w:rsid w:val="00E64661"/>
    <w:rsid w:val="00E672D7"/>
    <w:rsid w:val="00E725C8"/>
    <w:rsid w:val="00E72913"/>
    <w:rsid w:val="00E729FC"/>
    <w:rsid w:val="00E73FA8"/>
    <w:rsid w:val="00E7434B"/>
    <w:rsid w:val="00E75326"/>
    <w:rsid w:val="00E75B94"/>
    <w:rsid w:val="00E75E00"/>
    <w:rsid w:val="00E761BA"/>
    <w:rsid w:val="00E77415"/>
    <w:rsid w:val="00E7741F"/>
    <w:rsid w:val="00E82C25"/>
    <w:rsid w:val="00E82DCA"/>
    <w:rsid w:val="00E84B66"/>
    <w:rsid w:val="00E86D2C"/>
    <w:rsid w:val="00E94881"/>
    <w:rsid w:val="00E97A32"/>
    <w:rsid w:val="00EA20BC"/>
    <w:rsid w:val="00EA3C49"/>
    <w:rsid w:val="00EA558D"/>
    <w:rsid w:val="00EA5CD7"/>
    <w:rsid w:val="00EA624E"/>
    <w:rsid w:val="00EA7B76"/>
    <w:rsid w:val="00EA7BFB"/>
    <w:rsid w:val="00EA7C9C"/>
    <w:rsid w:val="00EB046D"/>
    <w:rsid w:val="00EB0E98"/>
    <w:rsid w:val="00EB1D21"/>
    <w:rsid w:val="00EB1D75"/>
    <w:rsid w:val="00EB6388"/>
    <w:rsid w:val="00EB645D"/>
    <w:rsid w:val="00EB78D6"/>
    <w:rsid w:val="00EC1494"/>
    <w:rsid w:val="00EC26E8"/>
    <w:rsid w:val="00EC2F29"/>
    <w:rsid w:val="00EC4D84"/>
    <w:rsid w:val="00EC6918"/>
    <w:rsid w:val="00EC74BB"/>
    <w:rsid w:val="00ED123A"/>
    <w:rsid w:val="00ED13CA"/>
    <w:rsid w:val="00ED25CF"/>
    <w:rsid w:val="00ED3967"/>
    <w:rsid w:val="00ED5847"/>
    <w:rsid w:val="00ED5E87"/>
    <w:rsid w:val="00ED6AE7"/>
    <w:rsid w:val="00ED6DBE"/>
    <w:rsid w:val="00EE026A"/>
    <w:rsid w:val="00EE146C"/>
    <w:rsid w:val="00EE19BE"/>
    <w:rsid w:val="00EE5179"/>
    <w:rsid w:val="00EE57B1"/>
    <w:rsid w:val="00EF19C8"/>
    <w:rsid w:val="00EF5A63"/>
    <w:rsid w:val="00EF77A6"/>
    <w:rsid w:val="00EF7B75"/>
    <w:rsid w:val="00F020D2"/>
    <w:rsid w:val="00F03113"/>
    <w:rsid w:val="00F04CA7"/>
    <w:rsid w:val="00F053BD"/>
    <w:rsid w:val="00F07B62"/>
    <w:rsid w:val="00F13653"/>
    <w:rsid w:val="00F13A08"/>
    <w:rsid w:val="00F15445"/>
    <w:rsid w:val="00F16457"/>
    <w:rsid w:val="00F20C02"/>
    <w:rsid w:val="00F223F4"/>
    <w:rsid w:val="00F25706"/>
    <w:rsid w:val="00F26B6F"/>
    <w:rsid w:val="00F26E5F"/>
    <w:rsid w:val="00F27493"/>
    <w:rsid w:val="00F27D28"/>
    <w:rsid w:val="00F315BE"/>
    <w:rsid w:val="00F32327"/>
    <w:rsid w:val="00F36387"/>
    <w:rsid w:val="00F4041F"/>
    <w:rsid w:val="00F40B02"/>
    <w:rsid w:val="00F40D24"/>
    <w:rsid w:val="00F439F4"/>
    <w:rsid w:val="00F468E0"/>
    <w:rsid w:val="00F47B5A"/>
    <w:rsid w:val="00F47CD0"/>
    <w:rsid w:val="00F50129"/>
    <w:rsid w:val="00F50528"/>
    <w:rsid w:val="00F50B23"/>
    <w:rsid w:val="00F53239"/>
    <w:rsid w:val="00F55AEB"/>
    <w:rsid w:val="00F605E8"/>
    <w:rsid w:val="00F621E5"/>
    <w:rsid w:val="00F622FA"/>
    <w:rsid w:val="00F63B1E"/>
    <w:rsid w:val="00F67AF2"/>
    <w:rsid w:val="00F700AD"/>
    <w:rsid w:val="00F76392"/>
    <w:rsid w:val="00F769C2"/>
    <w:rsid w:val="00F83E5E"/>
    <w:rsid w:val="00F856A1"/>
    <w:rsid w:val="00F85B64"/>
    <w:rsid w:val="00F876B7"/>
    <w:rsid w:val="00F87AE5"/>
    <w:rsid w:val="00F87EF4"/>
    <w:rsid w:val="00F91725"/>
    <w:rsid w:val="00F91768"/>
    <w:rsid w:val="00F95B57"/>
    <w:rsid w:val="00F9736C"/>
    <w:rsid w:val="00FA0AD8"/>
    <w:rsid w:val="00FA1D74"/>
    <w:rsid w:val="00FA3144"/>
    <w:rsid w:val="00FA365B"/>
    <w:rsid w:val="00FA37E7"/>
    <w:rsid w:val="00FA3B10"/>
    <w:rsid w:val="00FA73C9"/>
    <w:rsid w:val="00FB0A0F"/>
    <w:rsid w:val="00FB30F1"/>
    <w:rsid w:val="00FB39CA"/>
    <w:rsid w:val="00FB6FFC"/>
    <w:rsid w:val="00FC2B93"/>
    <w:rsid w:val="00FC5557"/>
    <w:rsid w:val="00FC6089"/>
    <w:rsid w:val="00FC64FD"/>
    <w:rsid w:val="00FC7D19"/>
    <w:rsid w:val="00FD0643"/>
    <w:rsid w:val="00FD0E08"/>
    <w:rsid w:val="00FD2A24"/>
    <w:rsid w:val="00FD33E9"/>
    <w:rsid w:val="00FD341F"/>
    <w:rsid w:val="00FD36EA"/>
    <w:rsid w:val="00FD6F29"/>
    <w:rsid w:val="00FE0217"/>
    <w:rsid w:val="00FE6220"/>
    <w:rsid w:val="00FF0CC1"/>
    <w:rsid w:val="00FF5F7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5774"/>
  <w15:docId w15:val="{5570FF9F-5B57-413A-96EA-F9420307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45"/>
    <w:pPr>
      <w:spacing w:after="0" w:line="240" w:lineRule="auto"/>
      <w:contextualSpacing/>
    </w:pPr>
    <w:rPr>
      <w:rFonts w:ascii="Calibri" w:hAnsi="Calibri"/>
    </w:rPr>
  </w:style>
  <w:style w:type="paragraph" w:styleId="Heading1">
    <w:name w:val="heading 1"/>
    <w:basedOn w:val="Normal"/>
    <w:next w:val="Normal"/>
    <w:link w:val="Heading1Char"/>
    <w:autoRedefine/>
    <w:uiPriority w:val="9"/>
    <w:qFormat/>
    <w:rsid w:val="00221BCF"/>
    <w:pPr>
      <w:keepNext/>
      <w:keepLines/>
      <w:widowControl w:val="0"/>
      <w:numPr>
        <w:numId w:val="41"/>
      </w:numPr>
      <w:tabs>
        <w:tab w:val="left" w:pos="1134"/>
        <w:tab w:val="left" w:pos="2835"/>
        <w:tab w:val="left" w:pos="3969"/>
      </w:tabs>
      <w:autoSpaceDE w:val="0"/>
      <w:autoSpaceDN w:val="0"/>
      <w:adjustRightInd w:val="0"/>
      <w:spacing w:before="480"/>
      <w:contextualSpacing w:val="0"/>
      <w:outlineLvl w:val="0"/>
    </w:pPr>
    <w:rPr>
      <w:rFonts w:eastAsiaTheme="majorEastAsia" w:cstheme="majorBidi"/>
      <w:b/>
      <w:bCs/>
      <w:caps/>
      <w:color w:val="003054"/>
      <w:sz w:val="28"/>
      <w:szCs w:val="28"/>
    </w:rPr>
  </w:style>
  <w:style w:type="paragraph" w:styleId="Heading2">
    <w:name w:val="heading 2"/>
    <w:basedOn w:val="Normal"/>
    <w:next w:val="Normal"/>
    <w:link w:val="Heading2Char"/>
    <w:autoRedefine/>
    <w:uiPriority w:val="9"/>
    <w:unhideWhenUsed/>
    <w:qFormat/>
    <w:rsid w:val="00AE1A06"/>
    <w:pPr>
      <w:keepNext/>
      <w:keepLines/>
      <w:widowControl w:val="0"/>
      <w:numPr>
        <w:ilvl w:val="1"/>
        <w:numId w:val="41"/>
      </w:numPr>
      <w:tabs>
        <w:tab w:val="left" w:pos="1134"/>
        <w:tab w:val="left" w:pos="2835"/>
        <w:tab w:val="left" w:pos="3969"/>
      </w:tabs>
      <w:autoSpaceDE w:val="0"/>
      <w:autoSpaceDN w:val="0"/>
      <w:adjustRightInd w:val="0"/>
      <w:spacing w:before="200"/>
      <w:contextualSpacing w:val="0"/>
      <w:outlineLvl w:val="1"/>
    </w:pPr>
    <w:rPr>
      <w:rFonts w:eastAsiaTheme="majorEastAsia" w:cstheme="majorBidi"/>
      <w:b/>
      <w:bCs/>
      <w:color w:val="003054"/>
      <w:sz w:val="24"/>
      <w:szCs w:val="26"/>
    </w:rPr>
  </w:style>
  <w:style w:type="paragraph" w:styleId="Heading3">
    <w:name w:val="heading 3"/>
    <w:basedOn w:val="Normal"/>
    <w:next w:val="Normal"/>
    <w:link w:val="Heading3Char"/>
    <w:autoRedefine/>
    <w:uiPriority w:val="9"/>
    <w:unhideWhenUsed/>
    <w:qFormat/>
    <w:rsid w:val="006B5CC1"/>
    <w:pPr>
      <w:keepNext/>
      <w:keepLines/>
      <w:widowControl w:val="0"/>
      <w:numPr>
        <w:ilvl w:val="2"/>
        <w:numId w:val="41"/>
      </w:numPr>
      <w:tabs>
        <w:tab w:val="left" w:pos="1134"/>
        <w:tab w:val="left" w:pos="2835"/>
        <w:tab w:val="left" w:pos="3969"/>
      </w:tabs>
      <w:autoSpaceDE w:val="0"/>
      <w:autoSpaceDN w:val="0"/>
      <w:adjustRightInd w:val="0"/>
      <w:spacing w:before="200"/>
      <w:contextualSpacing w:val="0"/>
      <w:outlineLvl w:val="2"/>
    </w:pPr>
    <w:rPr>
      <w:rFonts w:eastAsiaTheme="majorEastAsia" w:cstheme="majorBidi"/>
      <w:b/>
      <w:bCs/>
      <w:color w:val="003054"/>
      <w:sz w:val="24"/>
    </w:rPr>
  </w:style>
  <w:style w:type="paragraph" w:styleId="Heading4">
    <w:name w:val="heading 4"/>
    <w:basedOn w:val="Normal"/>
    <w:next w:val="Normal"/>
    <w:link w:val="Heading4Char"/>
    <w:uiPriority w:val="9"/>
    <w:unhideWhenUsed/>
    <w:qFormat/>
    <w:rsid w:val="00FF5F73"/>
    <w:pPr>
      <w:keepNext/>
      <w:keepLines/>
      <w:numPr>
        <w:ilvl w:val="3"/>
        <w:numId w:val="41"/>
      </w:numPr>
      <w:spacing w:before="200"/>
      <w:outlineLvl w:val="3"/>
    </w:pPr>
    <w:rPr>
      <w:rFonts w:asciiTheme="majorHAnsi" w:eastAsiaTheme="majorEastAsia" w:hAnsiTheme="majorHAnsi" w:cstheme="majorBidi"/>
      <w:b/>
      <w:bCs/>
      <w:iCs/>
      <w:color w:val="003054"/>
    </w:rPr>
  </w:style>
  <w:style w:type="paragraph" w:styleId="Heading5">
    <w:name w:val="heading 5"/>
    <w:basedOn w:val="Normal"/>
    <w:next w:val="Normal"/>
    <w:link w:val="Heading5Char"/>
    <w:uiPriority w:val="9"/>
    <w:unhideWhenUsed/>
    <w:qFormat/>
    <w:rsid w:val="003C644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644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644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644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644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677"/>
    <w:pPr>
      <w:ind w:left="720"/>
    </w:pPr>
  </w:style>
  <w:style w:type="character" w:customStyle="1" w:styleId="Heading1Char">
    <w:name w:val="Heading 1 Char"/>
    <w:basedOn w:val="DefaultParagraphFont"/>
    <w:link w:val="Heading1"/>
    <w:uiPriority w:val="9"/>
    <w:rsid w:val="00221BCF"/>
    <w:rPr>
      <w:rFonts w:ascii="Calibri" w:eastAsiaTheme="majorEastAsia" w:hAnsi="Calibri" w:cstheme="majorBidi"/>
      <w:b/>
      <w:bCs/>
      <w:caps/>
      <w:color w:val="003054"/>
      <w:sz w:val="28"/>
      <w:szCs w:val="28"/>
    </w:rPr>
  </w:style>
  <w:style w:type="character" w:customStyle="1" w:styleId="Heading2Char">
    <w:name w:val="Heading 2 Char"/>
    <w:basedOn w:val="DefaultParagraphFont"/>
    <w:link w:val="Heading2"/>
    <w:uiPriority w:val="9"/>
    <w:rsid w:val="00AE1A06"/>
    <w:rPr>
      <w:rFonts w:ascii="Calibri" w:eastAsiaTheme="majorEastAsia" w:hAnsi="Calibri" w:cstheme="majorBidi"/>
      <w:b/>
      <w:bCs/>
      <w:color w:val="003054"/>
      <w:sz w:val="24"/>
      <w:szCs w:val="26"/>
    </w:rPr>
  </w:style>
  <w:style w:type="paragraph" w:styleId="Title">
    <w:name w:val="Title"/>
    <w:basedOn w:val="Normal"/>
    <w:next w:val="Normal"/>
    <w:link w:val="TitleChar"/>
    <w:qFormat/>
    <w:rsid w:val="00CD4125"/>
    <w:pPr>
      <w:spacing w:after="300"/>
    </w:pPr>
    <w:rPr>
      <w:rFonts w:eastAsiaTheme="majorEastAsia" w:cstheme="majorBidi"/>
      <w:color w:val="003054"/>
      <w:spacing w:val="5"/>
      <w:kern w:val="28"/>
      <w:sz w:val="40"/>
      <w:szCs w:val="52"/>
    </w:rPr>
  </w:style>
  <w:style w:type="character" w:customStyle="1" w:styleId="TitleChar">
    <w:name w:val="Title Char"/>
    <w:basedOn w:val="DefaultParagraphFont"/>
    <w:link w:val="Title"/>
    <w:rsid w:val="00CD4125"/>
    <w:rPr>
      <w:rFonts w:ascii="Calibri" w:eastAsiaTheme="majorEastAsia" w:hAnsi="Calibri" w:cstheme="majorBidi"/>
      <w:color w:val="003054"/>
      <w:spacing w:val="5"/>
      <w:kern w:val="28"/>
      <w:sz w:val="40"/>
      <w:szCs w:val="52"/>
    </w:rPr>
  </w:style>
  <w:style w:type="character" w:customStyle="1" w:styleId="Heading3Char">
    <w:name w:val="Heading 3 Char"/>
    <w:basedOn w:val="DefaultParagraphFont"/>
    <w:link w:val="Heading3"/>
    <w:uiPriority w:val="9"/>
    <w:rsid w:val="006B5CC1"/>
    <w:rPr>
      <w:rFonts w:ascii="Calibri" w:eastAsiaTheme="majorEastAsia" w:hAnsi="Calibri" w:cstheme="majorBidi"/>
      <w:b/>
      <w:bCs/>
      <w:color w:val="003054"/>
      <w:sz w:val="24"/>
    </w:rPr>
  </w:style>
  <w:style w:type="paragraph" w:styleId="Header">
    <w:name w:val="header"/>
    <w:basedOn w:val="Normal"/>
    <w:link w:val="HeaderChar"/>
    <w:uiPriority w:val="99"/>
    <w:unhideWhenUsed/>
    <w:rsid w:val="00B35135"/>
    <w:pPr>
      <w:tabs>
        <w:tab w:val="center" w:pos="4513"/>
        <w:tab w:val="right" w:pos="9026"/>
      </w:tabs>
    </w:pPr>
  </w:style>
  <w:style w:type="character" w:customStyle="1" w:styleId="HeaderChar">
    <w:name w:val="Header Char"/>
    <w:basedOn w:val="DefaultParagraphFont"/>
    <w:link w:val="Header"/>
    <w:uiPriority w:val="99"/>
    <w:rsid w:val="00B35135"/>
    <w:rPr>
      <w:rFonts w:ascii="Arial" w:hAnsi="Arial"/>
    </w:rPr>
  </w:style>
  <w:style w:type="paragraph" w:styleId="Footer">
    <w:name w:val="footer"/>
    <w:basedOn w:val="Normal"/>
    <w:link w:val="FooterChar"/>
    <w:uiPriority w:val="99"/>
    <w:unhideWhenUsed/>
    <w:rsid w:val="00B35135"/>
    <w:pPr>
      <w:tabs>
        <w:tab w:val="center" w:pos="4513"/>
        <w:tab w:val="right" w:pos="9026"/>
      </w:tabs>
    </w:pPr>
  </w:style>
  <w:style w:type="character" w:customStyle="1" w:styleId="FooterChar">
    <w:name w:val="Footer Char"/>
    <w:basedOn w:val="DefaultParagraphFont"/>
    <w:link w:val="Footer"/>
    <w:uiPriority w:val="99"/>
    <w:rsid w:val="00B35135"/>
    <w:rPr>
      <w:rFonts w:ascii="Arial" w:hAnsi="Arial"/>
    </w:rPr>
  </w:style>
  <w:style w:type="character" w:customStyle="1" w:styleId="Heading4Char">
    <w:name w:val="Heading 4 Char"/>
    <w:basedOn w:val="DefaultParagraphFont"/>
    <w:link w:val="Heading4"/>
    <w:uiPriority w:val="9"/>
    <w:rsid w:val="00FF5F73"/>
    <w:rPr>
      <w:rFonts w:asciiTheme="majorHAnsi" w:eastAsiaTheme="majorEastAsia" w:hAnsiTheme="majorHAnsi" w:cstheme="majorBidi"/>
      <w:b/>
      <w:bCs/>
      <w:iCs/>
      <w:color w:val="003054"/>
    </w:rPr>
  </w:style>
  <w:style w:type="character" w:customStyle="1" w:styleId="Heading5Char">
    <w:name w:val="Heading 5 Char"/>
    <w:basedOn w:val="DefaultParagraphFont"/>
    <w:link w:val="Heading5"/>
    <w:uiPriority w:val="9"/>
    <w:rsid w:val="003C64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64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64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64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44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42FB6"/>
    <w:rPr>
      <w:rFonts w:ascii="Tahoma" w:hAnsi="Tahoma" w:cs="Tahoma"/>
      <w:sz w:val="16"/>
      <w:szCs w:val="16"/>
    </w:rPr>
  </w:style>
  <w:style w:type="character" w:customStyle="1" w:styleId="BalloonTextChar">
    <w:name w:val="Balloon Text Char"/>
    <w:basedOn w:val="DefaultParagraphFont"/>
    <w:link w:val="BalloonText"/>
    <w:uiPriority w:val="99"/>
    <w:semiHidden/>
    <w:rsid w:val="00D42FB6"/>
    <w:rPr>
      <w:rFonts w:ascii="Tahoma" w:hAnsi="Tahoma" w:cs="Tahoma"/>
      <w:sz w:val="16"/>
      <w:szCs w:val="16"/>
    </w:rPr>
  </w:style>
  <w:style w:type="paragraph" w:styleId="ListBullet2">
    <w:name w:val="List Bullet 2"/>
    <w:basedOn w:val="Normal"/>
    <w:autoRedefine/>
    <w:rsid w:val="00D42FB6"/>
    <w:pPr>
      <w:widowControl w:val="0"/>
      <w:numPr>
        <w:numId w:val="1"/>
      </w:numPr>
      <w:tabs>
        <w:tab w:val="clear" w:pos="360"/>
        <w:tab w:val="num" w:pos="1068"/>
        <w:tab w:val="left" w:pos="1134"/>
        <w:tab w:val="left" w:pos="1560"/>
        <w:tab w:val="left" w:pos="2835"/>
        <w:tab w:val="left" w:pos="3969"/>
      </w:tabs>
      <w:spacing w:before="120" w:after="120"/>
      <w:ind w:left="1066" w:hanging="357"/>
      <w:contextualSpacing w:val="0"/>
      <w:jc w:val="both"/>
    </w:pPr>
    <w:rPr>
      <w:rFonts w:ascii="Verdana" w:eastAsia="Times New Roman" w:hAnsi="Verdana" w:cs="Verdana"/>
      <w:sz w:val="18"/>
      <w:szCs w:val="18"/>
    </w:rPr>
  </w:style>
  <w:style w:type="numbering" w:customStyle="1" w:styleId="WWC">
    <w:name w:val="WWC"/>
    <w:uiPriority w:val="99"/>
    <w:rsid w:val="00D42FB6"/>
    <w:pPr>
      <w:numPr>
        <w:numId w:val="2"/>
      </w:numPr>
    </w:pPr>
  </w:style>
  <w:style w:type="paragraph" w:customStyle="1" w:styleId="RomanList">
    <w:name w:val="Roman List"/>
    <w:basedOn w:val="Normal"/>
    <w:rsid w:val="00D42FB6"/>
    <w:pPr>
      <w:widowControl w:val="0"/>
      <w:numPr>
        <w:numId w:val="3"/>
      </w:numPr>
      <w:tabs>
        <w:tab w:val="clear" w:pos="2835"/>
        <w:tab w:val="left" w:pos="1134"/>
        <w:tab w:val="num" w:pos="2269"/>
        <w:tab w:val="left" w:pos="3969"/>
      </w:tabs>
      <w:spacing w:line="240" w:lineRule="atLeast"/>
      <w:ind w:left="2269" w:hanging="567"/>
      <w:contextualSpacing w:val="0"/>
    </w:pPr>
    <w:rPr>
      <w:rFonts w:ascii="Verdana" w:eastAsia="Times New Roman" w:hAnsi="Verdana" w:cs="Verdana"/>
      <w:spacing w:val="-2"/>
      <w:sz w:val="18"/>
      <w:szCs w:val="18"/>
    </w:rPr>
  </w:style>
  <w:style w:type="paragraph" w:styleId="TOCHeading">
    <w:name w:val="TOC Heading"/>
    <w:basedOn w:val="Heading1"/>
    <w:next w:val="Normal"/>
    <w:uiPriority w:val="39"/>
    <w:unhideWhenUsed/>
    <w:rsid w:val="006A48A4"/>
    <w:pPr>
      <w:widowControl/>
      <w:numPr>
        <w:numId w:val="0"/>
      </w:numPr>
      <w:tabs>
        <w:tab w:val="clear" w:pos="1134"/>
        <w:tab w:val="clear" w:pos="2835"/>
        <w:tab w:val="clear" w:pos="3969"/>
      </w:tabs>
      <w:autoSpaceDE/>
      <w:autoSpaceDN/>
      <w:adjustRightInd/>
      <w:spacing w:line="276" w:lineRule="auto"/>
      <w:outlineLvl w:val="9"/>
    </w:pPr>
    <w:rPr>
      <w:rFonts w:asciiTheme="majorHAnsi" w:hAnsiTheme="majorHAnsi"/>
      <w:color w:val="4F6228" w:themeColor="accent3" w:themeShade="80"/>
      <w:lang w:val="en-US"/>
    </w:rPr>
  </w:style>
  <w:style w:type="paragraph" w:styleId="TOC1">
    <w:name w:val="toc 1"/>
    <w:basedOn w:val="Normal"/>
    <w:next w:val="Normal"/>
    <w:autoRedefine/>
    <w:uiPriority w:val="39"/>
    <w:unhideWhenUsed/>
    <w:rsid w:val="00417453"/>
    <w:pPr>
      <w:tabs>
        <w:tab w:val="left" w:pos="660"/>
        <w:tab w:val="right" w:leader="dot" w:pos="9016"/>
      </w:tabs>
      <w:spacing w:after="100"/>
    </w:pPr>
    <w:rPr>
      <w:b/>
      <w:caps/>
      <w:sz w:val="24"/>
    </w:rPr>
  </w:style>
  <w:style w:type="paragraph" w:styleId="TOC2">
    <w:name w:val="toc 2"/>
    <w:basedOn w:val="Normal"/>
    <w:next w:val="Normal"/>
    <w:autoRedefine/>
    <w:uiPriority w:val="39"/>
    <w:unhideWhenUsed/>
    <w:rsid w:val="007E047C"/>
    <w:pPr>
      <w:ind w:left="221"/>
    </w:pPr>
    <w:rPr>
      <w:b/>
      <w:caps/>
    </w:rPr>
  </w:style>
  <w:style w:type="paragraph" w:styleId="TOC3">
    <w:name w:val="toc 3"/>
    <w:basedOn w:val="Normal"/>
    <w:next w:val="Normal"/>
    <w:autoRedefine/>
    <w:uiPriority w:val="39"/>
    <w:unhideWhenUsed/>
    <w:rsid w:val="00D70C0F"/>
    <w:pPr>
      <w:ind w:left="170"/>
    </w:pPr>
    <w:rPr>
      <w:caps/>
    </w:rPr>
  </w:style>
  <w:style w:type="character" w:styleId="Hyperlink">
    <w:name w:val="Hyperlink"/>
    <w:basedOn w:val="DefaultParagraphFont"/>
    <w:uiPriority w:val="99"/>
    <w:unhideWhenUsed/>
    <w:rsid w:val="009E6B76"/>
    <w:rPr>
      <w:color w:val="0000FF" w:themeColor="hyperlink"/>
      <w:u w:val="single"/>
    </w:rPr>
  </w:style>
  <w:style w:type="character" w:styleId="Strong">
    <w:name w:val="Strong"/>
    <w:basedOn w:val="DefaultParagraphFont"/>
    <w:uiPriority w:val="22"/>
    <w:qFormat/>
    <w:rsid w:val="008B3048"/>
    <w:rPr>
      <w:rFonts w:cs="Times New Roman"/>
      <w:b/>
      <w:bCs/>
    </w:rPr>
  </w:style>
  <w:style w:type="paragraph" w:styleId="TOC5">
    <w:name w:val="toc 5"/>
    <w:basedOn w:val="Normal"/>
    <w:next w:val="Normal"/>
    <w:autoRedefine/>
    <w:uiPriority w:val="39"/>
    <w:unhideWhenUsed/>
    <w:rsid w:val="00D70C0F"/>
    <w:pPr>
      <w:spacing w:after="100" w:line="276" w:lineRule="auto"/>
      <w:ind w:left="880"/>
      <w:contextualSpacing w:val="0"/>
    </w:pPr>
    <w:rPr>
      <w:rFonts w:asciiTheme="minorHAnsi" w:eastAsiaTheme="minorEastAsia" w:hAnsiTheme="minorHAnsi"/>
      <w:lang w:eastAsia="en-AU"/>
    </w:rPr>
  </w:style>
  <w:style w:type="paragraph" w:styleId="TOC4">
    <w:name w:val="toc 4"/>
    <w:basedOn w:val="Normal"/>
    <w:next w:val="Normal"/>
    <w:autoRedefine/>
    <w:uiPriority w:val="39"/>
    <w:unhideWhenUsed/>
    <w:rsid w:val="00D70C0F"/>
    <w:pPr>
      <w:spacing w:after="100"/>
      <w:ind w:left="660"/>
    </w:pPr>
  </w:style>
  <w:style w:type="paragraph" w:styleId="TOC6">
    <w:name w:val="toc 6"/>
    <w:basedOn w:val="Normal"/>
    <w:next w:val="Normal"/>
    <w:autoRedefine/>
    <w:uiPriority w:val="39"/>
    <w:unhideWhenUsed/>
    <w:rsid w:val="00D70C0F"/>
    <w:pPr>
      <w:spacing w:after="100" w:line="276" w:lineRule="auto"/>
      <w:ind w:left="1100"/>
      <w:contextualSpacing w:val="0"/>
    </w:pPr>
    <w:rPr>
      <w:rFonts w:asciiTheme="minorHAnsi" w:eastAsiaTheme="minorEastAsia" w:hAnsiTheme="minorHAnsi"/>
      <w:lang w:eastAsia="en-AU"/>
    </w:rPr>
  </w:style>
  <w:style w:type="paragraph" w:styleId="TOC7">
    <w:name w:val="toc 7"/>
    <w:basedOn w:val="Normal"/>
    <w:next w:val="Normal"/>
    <w:autoRedefine/>
    <w:uiPriority w:val="39"/>
    <w:unhideWhenUsed/>
    <w:rsid w:val="00D70C0F"/>
    <w:pPr>
      <w:spacing w:after="100" w:line="276" w:lineRule="auto"/>
      <w:ind w:left="1320"/>
      <w:contextualSpacing w:val="0"/>
    </w:pPr>
    <w:rPr>
      <w:rFonts w:asciiTheme="minorHAnsi" w:eastAsiaTheme="minorEastAsia" w:hAnsiTheme="minorHAnsi"/>
      <w:lang w:eastAsia="en-AU"/>
    </w:rPr>
  </w:style>
  <w:style w:type="paragraph" w:styleId="TOC8">
    <w:name w:val="toc 8"/>
    <w:basedOn w:val="Normal"/>
    <w:next w:val="Normal"/>
    <w:autoRedefine/>
    <w:uiPriority w:val="39"/>
    <w:unhideWhenUsed/>
    <w:rsid w:val="00D70C0F"/>
    <w:pPr>
      <w:spacing w:after="100" w:line="276" w:lineRule="auto"/>
      <w:ind w:left="1540"/>
      <w:contextualSpacing w:val="0"/>
    </w:pPr>
    <w:rPr>
      <w:rFonts w:asciiTheme="minorHAnsi" w:eastAsiaTheme="minorEastAsia" w:hAnsiTheme="minorHAnsi"/>
      <w:lang w:eastAsia="en-AU"/>
    </w:rPr>
  </w:style>
  <w:style w:type="paragraph" w:styleId="TOC9">
    <w:name w:val="toc 9"/>
    <w:basedOn w:val="Normal"/>
    <w:next w:val="Normal"/>
    <w:autoRedefine/>
    <w:uiPriority w:val="39"/>
    <w:unhideWhenUsed/>
    <w:rsid w:val="00D70C0F"/>
    <w:pPr>
      <w:spacing w:after="100" w:line="276" w:lineRule="auto"/>
      <w:ind w:left="1760"/>
      <w:contextualSpacing w:val="0"/>
    </w:pPr>
    <w:rPr>
      <w:rFonts w:asciiTheme="minorHAnsi" w:eastAsiaTheme="minorEastAsia" w:hAnsiTheme="minorHAnsi"/>
      <w:lang w:eastAsia="en-AU"/>
    </w:rPr>
  </w:style>
  <w:style w:type="paragraph" w:styleId="ListBullet">
    <w:name w:val="List Bullet"/>
    <w:basedOn w:val="Normal"/>
    <w:autoRedefine/>
    <w:rsid w:val="002B41D9"/>
    <w:pPr>
      <w:keepLines/>
      <w:numPr>
        <w:numId w:val="10"/>
      </w:numPr>
      <w:tabs>
        <w:tab w:val="clear" w:pos="360"/>
        <w:tab w:val="left" w:pos="28"/>
        <w:tab w:val="left" w:pos="1134"/>
        <w:tab w:val="left" w:pos="2835"/>
        <w:tab w:val="left" w:pos="3969"/>
      </w:tabs>
      <w:spacing w:before="120" w:after="120"/>
      <w:ind w:left="426" w:hanging="426"/>
      <w:contextualSpacing w:val="0"/>
    </w:pPr>
    <w:rPr>
      <w:rFonts w:ascii="Verdana" w:eastAsia="Times New Roman" w:hAnsi="Verdana" w:cs="Verdana"/>
      <w:sz w:val="18"/>
      <w:szCs w:val="18"/>
    </w:rPr>
  </w:style>
  <w:style w:type="paragraph" w:customStyle="1" w:styleId="B32Note">
    <w:name w:val="B3#2Note"/>
    <w:basedOn w:val="Normal"/>
    <w:rsid w:val="0067634F"/>
    <w:pPr>
      <w:numPr>
        <w:ilvl w:val="3"/>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3Note">
    <w:name w:val="B3#3Note"/>
    <w:basedOn w:val="Normal"/>
    <w:rsid w:val="0067634F"/>
    <w:pPr>
      <w:numPr>
        <w:ilvl w:val="4"/>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4Note">
    <w:name w:val="B3#4Note"/>
    <w:basedOn w:val="Normal"/>
    <w:rsid w:val="0067634F"/>
    <w:pPr>
      <w:numPr>
        <w:ilvl w:val="5"/>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Note0">
    <w:name w:val="B3#Note"/>
    <w:basedOn w:val="Normal"/>
    <w:rsid w:val="0067634F"/>
    <w:pPr>
      <w:numPr>
        <w:ilvl w:val="2"/>
        <w:numId w:val="11"/>
      </w:numPr>
      <w:tabs>
        <w:tab w:val="left" w:pos="1134"/>
        <w:tab w:val="left" w:pos="2835"/>
        <w:tab w:val="left" w:pos="3969"/>
      </w:tabs>
      <w:suppressAutoHyphens/>
      <w:spacing w:before="60" w:after="120"/>
      <w:ind w:left="1588" w:hanging="454"/>
      <w:contextualSpacing w:val="0"/>
      <w:jc w:val="both"/>
      <w:outlineLvl w:val="2"/>
    </w:pPr>
    <w:rPr>
      <w:rFonts w:asciiTheme="minorHAnsi" w:eastAsia="Times New Roman" w:hAnsiTheme="minorHAnsi" w:cs="Arial"/>
      <w:color w:val="000000"/>
      <w:szCs w:val="20"/>
    </w:rPr>
  </w:style>
  <w:style w:type="paragraph" w:customStyle="1" w:styleId="B3HNote">
    <w:name w:val="B3HNote"/>
    <w:basedOn w:val="Normal"/>
    <w:next w:val="Normal"/>
    <w:rsid w:val="0067634F"/>
    <w:pPr>
      <w:numPr>
        <w:numId w:val="11"/>
      </w:numPr>
      <w:tabs>
        <w:tab w:val="left" w:pos="2835"/>
        <w:tab w:val="left" w:pos="3969"/>
      </w:tabs>
      <w:suppressAutoHyphens/>
      <w:spacing w:before="60" w:after="120" w:line="240" w:lineRule="exact"/>
      <w:contextualSpacing w:val="0"/>
      <w:jc w:val="both"/>
      <w:outlineLvl w:val="2"/>
    </w:pPr>
    <w:rPr>
      <w:rFonts w:asciiTheme="minorHAnsi" w:eastAsia="Times New Roman" w:hAnsiTheme="minorHAnsi" w:cs="Arial"/>
      <w:color w:val="000000"/>
      <w:spacing w:val="6"/>
      <w:szCs w:val="20"/>
    </w:rPr>
  </w:style>
  <w:style w:type="paragraph" w:customStyle="1" w:styleId="B3Note">
    <w:name w:val="B3Note"/>
    <w:basedOn w:val="Normal"/>
    <w:rsid w:val="0067634F"/>
    <w:pPr>
      <w:numPr>
        <w:ilvl w:val="1"/>
        <w:numId w:val="11"/>
      </w:numPr>
      <w:tabs>
        <w:tab w:val="left" w:pos="2835"/>
        <w:tab w:val="left" w:pos="3969"/>
      </w:tabs>
      <w:suppressAutoHyphens/>
      <w:spacing w:before="120" w:after="120" w:line="260" w:lineRule="exact"/>
      <w:contextualSpacing w:val="0"/>
      <w:jc w:val="both"/>
    </w:pPr>
    <w:rPr>
      <w:rFonts w:asciiTheme="minorHAnsi" w:eastAsia="Times New Roman" w:hAnsiTheme="minorHAnsi" w:cs="Arial"/>
      <w:color w:val="000000"/>
      <w:spacing w:val="6"/>
      <w:sz w:val="20"/>
      <w:szCs w:val="20"/>
    </w:rPr>
  </w:style>
  <w:style w:type="character" w:styleId="FollowedHyperlink">
    <w:name w:val="FollowedHyperlink"/>
    <w:basedOn w:val="DefaultParagraphFont"/>
    <w:uiPriority w:val="99"/>
    <w:semiHidden/>
    <w:unhideWhenUsed/>
    <w:rsid w:val="003B6F05"/>
    <w:rPr>
      <w:color w:val="800080" w:themeColor="followedHyperlink"/>
      <w:u w:val="single"/>
    </w:rPr>
  </w:style>
  <w:style w:type="table" w:styleId="TableGrid">
    <w:name w:val="Table Grid"/>
    <w:basedOn w:val="TableNormal"/>
    <w:uiPriority w:val="59"/>
    <w:rsid w:val="0040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61B4"/>
    <w:rPr>
      <w:sz w:val="16"/>
      <w:szCs w:val="16"/>
    </w:rPr>
  </w:style>
  <w:style w:type="paragraph" w:styleId="CommentText">
    <w:name w:val="annotation text"/>
    <w:basedOn w:val="Normal"/>
    <w:link w:val="CommentTextChar"/>
    <w:uiPriority w:val="99"/>
    <w:semiHidden/>
    <w:unhideWhenUsed/>
    <w:rsid w:val="00C561B4"/>
    <w:rPr>
      <w:sz w:val="20"/>
      <w:szCs w:val="20"/>
    </w:rPr>
  </w:style>
  <w:style w:type="character" w:customStyle="1" w:styleId="CommentTextChar">
    <w:name w:val="Comment Text Char"/>
    <w:basedOn w:val="DefaultParagraphFont"/>
    <w:link w:val="CommentText"/>
    <w:uiPriority w:val="99"/>
    <w:semiHidden/>
    <w:rsid w:val="00C561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561B4"/>
    <w:rPr>
      <w:b/>
      <w:bCs/>
    </w:rPr>
  </w:style>
  <w:style w:type="character" w:customStyle="1" w:styleId="CommentSubjectChar">
    <w:name w:val="Comment Subject Char"/>
    <w:basedOn w:val="CommentTextChar"/>
    <w:link w:val="CommentSubject"/>
    <w:uiPriority w:val="99"/>
    <w:semiHidden/>
    <w:rsid w:val="00C561B4"/>
    <w:rPr>
      <w:rFonts w:ascii="Calibri" w:hAnsi="Calibri"/>
      <w:b/>
      <w:bCs/>
      <w:sz w:val="20"/>
      <w:szCs w:val="20"/>
    </w:rPr>
  </w:style>
  <w:style w:type="paragraph" w:customStyle="1" w:styleId="Table">
    <w:name w:val="Table"/>
    <w:basedOn w:val="Normal"/>
    <w:rsid w:val="007A4BDF"/>
    <w:pPr>
      <w:keepLines/>
      <w:numPr>
        <w:numId w:val="16"/>
      </w:numPr>
      <w:tabs>
        <w:tab w:val="clear" w:pos="360"/>
        <w:tab w:val="left" w:pos="624"/>
        <w:tab w:val="left" w:pos="1134"/>
        <w:tab w:val="left" w:pos="1560"/>
        <w:tab w:val="left" w:pos="2835"/>
        <w:tab w:val="left" w:pos="3969"/>
      </w:tabs>
      <w:spacing w:before="120" w:after="120"/>
      <w:ind w:left="0" w:firstLine="0"/>
      <w:contextualSpacing w:val="0"/>
    </w:pPr>
    <w:rPr>
      <w:rFonts w:ascii="Arial" w:eastAsia="Times New Roman" w:hAnsi="Arial" w:cs="Times New Roman"/>
      <w:szCs w:val="20"/>
    </w:rPr>
  </w:style>
  <w:style w:type="paragraph" w:styleId="Revision">
    <w:name w:val="Revision"/>
    <w:hidden/>
    <w:uiPriority w:val="99"/>
    <w:semiHidden/>
    <w:rsid w:val="00584D88"/>
    <w:pPr>
      <w:spacing w:after="0" w:line="240" w:lineRule="auto"/>
    </w:pPr>
    <w:rPr>
      <w:rFonts w:ascii="Calibri" w:hAnsi="Calibri"/>
    </w:rPr>
  </w:style>
  <w:style w:type="character" w:styleId="Mention">
    <w:name w:val="Mention"/>
    <w:basedOn w:val="DefaultParagraphFont"/>
    <w:uiPriority w:val="99"/>
    <w:semiHidden/>
    <w:unhideWhenUsed/>
    <w:rsid w:val="00F700AD"/>
    <w:rPr>
      <w:color w:val="2B579A"/>
      <w:shd w:val="clear" w:color="auto" w:fill="E6E6E6"/>
    </w:rPr>
  </w:style>
  <w:style w:type="character" w:styleId="UnresolvedMention">
    <w:name w:val="Unresolved Mention"/>
    <w:basedOn w:val="DefaultParagraphFont"/>
    <w:uiPriority w:val="99"/>
    <w:semiHidden/>
    <w:unhideWhenUsed/>
    <w:rsid w:val="005374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69">
      <w:bodyDiv w:val="1"/>
      <w:marLeft w:val="0"/>
      <w:marRight w:val="0"/>
      <w:marTop w:val="0"/>
      <w:marBottom w:val="0"/>
      <w:divBdr>
        <w:top w:val="none" w:sz="0" w:space="0" w:color="auto"/>
        <w:left w:val="none" w:sz="0" w:space="0" w:color="auto"/>
        <w:bottom w:val="none" w:sz="0" w:space="0" w:color="auto"/>
        <w:right w:val="none" w:sz="0" w:space="0" w:color="auto"/>
      </w:divBdr>
    </w:div>
    <w:div w:id="141317645">
      <w:bodyDiv w:val="1"/>
      <w:marLeft w:val="0"/>
      <w:marRight w:val="0"/>
      <w:marTop w:val="0"/>
      <w:marBottom w:val="0"/>
      <w:divBdr>
        <w:top w:val="none" w:sz="0" w:space="0" w:color="auto"/>
        <w:left w:val="none" w:sz="0" w:space="0" w:color="auto"/>
        <w:bottom w:val="none" w:sz="0" w:space="0" w:color="auto"/>
        <w:right w:val="none" w:sz="0" w:space="0" w:color="auto"/>
      </w:divBdr>
    </w:div>
    <w:div w:id="152841240">
      <w:bodyDiv w:val="1"/>
      <w:marLeft w:val="0"/>
      <w:marRight w:val="0"/>
      <w:marTop w:val="0"/>
      <w:marBottom w:val="0"/>
      <w:divBdr>
        <w:top w:val="none" w:sz="0" w:space="0" w:color="auto"/>
        <w:left w:val="none" w:sz="0" w:space="0" w:color="auto"/>
        <w:bottom w:val="none" w:sz="0" w:space="0" w:color="auto"/>
        <w:right w:val="none" w:sz="0" w:space="0" w:color="auto"/>
      </w:divBdr>
    </w:div>
    <w:div w:id="329336951">
      <w:bodyDiv w:val="1"/>
      <w:marLeft w:val="0"/>
      <w:marRight w:val="0"/>
      <w:marTop w:val="0"/>
      <w:marBottom w:val="0"/>
      <w:divBdr>
        <w:top w:val="none" w:sz="0" w:space="0" w:color="auto"/>
        <w:left w:val="none" w:sz="0" w:space="0" w:color="auto"/>
        <w:bottom w:val="none" w:sz="0" w:space="0" w:color="auto"/>
        <w:right w:val="none" w:sz="0" w:space="0" w:color="auto"/>
      </w:divBdr>
    </w:div>
    <w:div w:id="359207906">
      <w:bodyDiv w:val="1"/>
      <w:marLeft w:val="0"/>
      <w:marRight w:val="0"/>
      <w:marTop w:val="0"/>
      <w:marBottom w:val="0"/>
      <w:divBdr>
        <w:top w:val="none" w:sz="0" w:space="0" w:color="auto"/>
        <w:left w:val="none" w:sz="0" w:space="0" w:color="auto"/>
        <w:bottom w:val="none" w:sz="0" w:space="0" w:color="auto"/>
        <w:right w:val="none" w:sz="0" w:space="0" w:color="auto"/>
      </w:divBdr>
    </w:div>
    <w:div w:id="574707517">
      <w:bodyDiv w:val="1"/>
      <w:marLeft w:val="0"/>
      <w:marRight w:val="0"/>
      <w:marTop w:val="0"/>
      <w:marBottom w:val="0"/>
      <w:divBdr>
        <w:top w:val="none" w:sz="0" w:space="0" w:color="auto"/>
        <w:left w:val="none" w:sz="0" w:space="0" w:color="auto"/>
        <w:bottom w:val="none" w:sz="0" w:space="0" w:color="auto"/>
        <w:right w:val="none" w:sz="0" w:space="0" w:color="auto"/>
      </w:divBdr>
    </w:div>
    <w:div w:id="580875180">
      <w:bodyDiv w:val="1"/>
      <w:marLeft w:val="0"/>
      <w:marRight w:val="0"/>
      <w:marTop w:val="0"/>
      <w:marBottom w:val="0"/>
      <w:divBdr>
        <w:top w:val="none" w:sz="0" w:space="0" w:color="auto"/>
        <w:left w:val="none" w:sz="0" w:space="0" w:color="auto"/>
        <w:bottom w:val="none" w:sz="0" w:space="0" w:color="auto"/>
        <w:right w:val="none" w:sz="0" w:space="0" w:color="auto"/>
      </w:divBdr>
    </w:div>
    <w:div w:id="786630579">
      <w:bodyDiv w:val="1"/>
      <w:marLeft w:val="0"/>
      <w:marRight w:val="0"/>
      <w:marTop w:val="0"/>
      <w:marBottom w:val="0"/>
      <w:divBdr>
        <w:top w:val="none" w:sz="0" w:space="0" w:color="auto"/>
        <w:left w:val="none" w:sz="0" w:space="0" w:color="auto"/>
        <w:bottom w:val="none" w:sz="0" w:space="0" w:color="auto"/>
        <w:right w:val="none" w:sz="0" w:space="0" w:color="auto"/>
      </w:divBdr>
    </w:div>
    <w:div w:id="820848420">
      <w:bodyDiv w:val="1"/>
      <w:marLeft w:val="0"/>
      <w:marRight w:val="0"/>
      <w:marTop w:val="0"/>
      <w:marBottom w:val="0"/>
      <w:divBdr>
        <w:top w:val="none" w:sz="0" w:space="0" w:color="auto"/>
        <w:left w:val="none" w:sz="0" w:space="0" w:color="auto"/>
        <w:bottom w:val="none" w:sz="0" w:space="0" w:color="auto"/>
        <w:right w:val="none" w:sz="0" w:space="0" w:color="auto"/>
      </w:divBdr>
    </w:div>
    <w:div w:id="1094128362">
      <w:bodyDiv w:val="1"/>
      <w:marLeft w:val="0"/>
      <w:marRight w:val="0"/>
      <w:marTop w:val="0"/>
      <w:marBottom w:val="0"/>
      <w:divBdr>
        <w:top w:val="none" w:sz="0" w:space="0" w:color="auto"/>
        <w:left w:val="none" w:sz="0" w:space="0" w:color="auto"/>
        <w:bottom w:val="none" w:sz="0" w:space="0" w:color="auto"/>
        <w:right w:val="none" w:sz="0" w:space="0" w:color="auto"/>
      </w:divBdr>
    </w:div>
    <w:div w:id="1315179418">
      <w:bodyDiv w:val="1"/>
      <w:marLeft w:val="0"/>
      <w:marRight w:val="0"/>
      <w:marTop w:val="0"/>
      <w:marBottom w:val="0"/>
      <w:divBdr>
        <w:top w:val="none" w:sz="0" w:space="0" w:color="auto"/>
        <w:left w:val="none" w:sz="0" w:space="0" w:color="auto"/>
        <w:bottom w:val="none" w:sz="0" w:space="0" w:color="auto"/>
        <w:right w:val="none" w:sz="0" w:space="0" w:color="auto"/>
      </w:divBdr>
    </w:div>
    <w:div w:id="1529176499">
      <w:bodyDiv w:val="1"/>
      <w:marLeft w:val="0"/>
      <w:marRight w:val="0"/>
      <w:marTop w:val="0"/>
      <w:marBottom w:val="0"/>
      <w:divBdr>
        <w:top w:val="none" w:sz="0" w:space="0" w:color="auto"/>
        <w:left w:val="none" w:sz="0" w:space="0" w:color="auto"/>
        <w:bottom w:val="none" w:sz="0" w:space="0" w:color="auto"/>
        <w:right w:val="none" w:sz="0" w:space="0" w:color="auto"/>
      </w:divBdr>
    </w:div>
    <w:div w:id="1531407557">
      <w:bodyDiv w:val="1"/>
      <w:marLeft w:val="0"/>
      <w:marRight w:val="0"/>
      <w:marTop w:val="0"/>
      <w:marBottom w:val="0"/>
      <w:divBdr>
        <w:top w:val="none" w:sz="0" w:space="0" w:color="auto"/>
        <w:left w:val="none" w:sz="0" w:space="0" w:color="auto"/>
        <w:bottom w:val="none" w:sz="0" w:space="0" w:color="auto"/>
        <w:right w:val="none" w:sz="0" w:space="0" w:color="auto"/>
      </w:divBdr>
    </w:div>
    <w:div w:id="17115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100.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ater%20Wise\Stationery\WWC%20Templates\WW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9ED6-24B1-4FBA-93AF-FCBD47A8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WW_blank</Template>
  <TotalTime>6</TotalTime>
  <Pages>16</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Greg Ewings</cp:lastModifiedBy>
  <cp:revision>2</cp:revision>
  <cp:lastPrinted>2024-01-10T04:57:00Z</cp:lastPrinted>
  <dcterms:created xsi:type="dcterms:W3CDTF">2024-09-30T03:26:00Z</dcterms:created>
  <dcterms:modified xsi:type="dcterms:W3CDTF">2024-09-30T03:26:00Z</dcterms:modified>
</cp:coreProperties>
</file>